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51"/>
        <w:gridCol w:w="1152"/>
        <w:gridCol w:w="1472"/>
        <w:gridCol w:w="289"/>
        <w:gridCol w:w="341"/>
        <w:gridCol w:w="1260"/>
        <w:gridCol w:w="161"/>
        <w:gridCol w:w="289"/>
        <w:gridCol w:w="450"/>
        <w:gridCol w:w="96"/>
        <w:gridCol w:w="444"/>
        <w:gridCol w:w="2245"/>
      </w:tblGrid>
      <w:tr w:rsidR="00794E67" w:rsidRPr="00135707" w14:paraId="7C903D7A" w14:textId="77777777" w:rsidTr="004020FD">
        <w:tc>
          <w:tcPr>
            <w:tcW w:w="2303" w:type="dxa"/>
            <w:gridSpan w:val="2"/>
            <w:tcBorders>
              <w:top w:val="nil"/>
              <w:left w:val="nil"/>
              <w:bottom w:val="nil"/>
              <w:right w:val="nil"/>
            </w:tcBorders>
            <w:vAlign w:val="bottom"/>
          </w:tcPr>
          <w:p w14:paraId="49513A25" w14:textId="77777777" w:rsidR="00794E67" w:rsidRPr="00135707" w:rsidRDefault="00794E67" w:rsidP="00794E67">
            <w:pPr>
              <w:rPr>
                <w:rFonts w:ascii="Times New Roman" w:hAnsi="Times New Roman" w:cs="Times New Roman"/>
                <w:b/>
                <w:sz w:val="24"/>
                <w:szCs w:val="24"/>
              </w:rPr>
            </w:pPr>
            <w:r w:rsidRPr="00135707">
              <w:rPr>
                <w:rFonts w:ascii="Times New Roman" w:hAnsi="Times New Roman" w:cs="Times New Roman"/>
                <w:b/>
                <w:sz w:val="24"/>
                <w:szCs w:val="24"/>
              </w:rPr>
              <w:t>College/School:</w:t>
            </w:r>
          </w:p>
        </w:tc>
        <w:tc>
          <w:tcPr>
            <w:tcW w:w="7047" w:type="dxa"/>
            <w:gridSpan w:val="10"/>
            <w:tcBorders>
              <w:top w:val="nil"/>
              <w:left w:val="nil"/>
              <w:bottom w:val="single" w:sz="4" w:space="0" w:color="auto"/>
              <w:right w:val="nil"/>
            </w:tcBorders>
            <w:vAlign w:val="bottom"/>
          </w:tcPr>
          <w:p w14:paraId="4C3085F7" w14:textId="77777777" w:rsidR="00794E67" w:rsidRPr="00135707" w:rsidRDefault="00794E67" w:rsidP="00794E67">
            <w:pPr>
              <w:rPr>
                <w:rFonts w:ascii="Times New Roman" w:hAnsi="Times New Roman" w:cs="Times New Roman"/>
                <w:sz w:val="24"/>
                <w:szCs w:val="24"/>
              </w:rPr>
            </w:pPr>
          </w:p>
        </w:tc>
      </w:tr>
      <w:tr w:rsidR="0014679F" w:rsidRPr="00135707" w14:paraId="340B6CAD" w14:textId="77777777" w:rsidTr="004020FD">
        <w:tc>
          <w:tcPr>
            <w:tcW w:w="2303" w:type="dxa"/>
            <w:gridSpan w:val="2"/>
            <w:tcBorders>
              <w:top w:val="nil"/>
              <w:left w:val="nil"/>
              <w:bottom w:val="nil"/>
              <w:right w:val="nil"/>
            </w:tcBorders>
            <w:vAlign w:val="bottom"/>
          </w:tcPr>
          <w:p w14:paraId="16A5ADD4" w14:textId="44714B7F" w:rsidR="0014679F" w:rsidRPr="00135707" w:rsidRDefault="0014679F" w:rsidP="00794E67">
            <w:pPr>
              <w:rPr>
                <w:rFonts w:ascii="Times New Roman" w:hAnsi="Times New Roman" w:cs="Times New Roman"/>
                <w:sz w:val="24"/>
                <w:szCs w:val="24"/>
              </w:rPr>
            </w:pPr>
            <w:r w:rsidRPr="00135707">
              <w:rPr>
                <w:rFonts w:ascii="Times New Roman" w:hAnsi="Times New Roman" w:cs="Times New Roman"/>
                <w:b/>
                <w:sz w:val="24"/>
                <w:szCs w:val="24"/>
              </w:rPr>
              <w:t>Department/School:</w:t>
            </w:r>
          </w:p>
        </w:tc>
        <w:tc>
          <w:tcPr>
            <w:tcW w:w="1761" w:type="dxa"/>
            <w:gridSpan w:val="2"/>
            <w:tcBorders>
              <w:top w:val="single" w:sz="4" w:space="0" w:color="auto"/>
              <w:left w:val="nil"/>
              <w:bottom w:val="single" w:sz="4" w:space="0" w:color="auto"/>
              <w:right w:val="nil"/>
            </w:tcBorders>
            <w:vAlign w:val="bottom"/>
          </w:tcPr>
          <w:p w14:paraId="5F7C5D86" w14:textId="77777777" w:rsidR="0014679F" w:rsidRPr="00135707" w:rsidRDefault="0014679F" w:rsidP="00794E67">
            <w:pPr>
              <w:rPr>
                <w:rFonts w:ascii="Times New Roman" w:hAnsi="Times New Roman" w:cs="Times New Roman"/>
                <w:sz w:val="24"/>
                <w:szCs w:val="24"/>
              </w:rPr>
            </w:pPr>
          </w:p>
        </w:tc>
        <w:tc>
          <w:tcPr>
            <w:tcW w:w="1762" w:type="dxa"/>
            <w:gridSpan w:val="3"/>
            <w:tcBorders>
              <w:top w:val="single" w:sz="4" w:space="0" w:color="auto"/>
              <w:left w:val="nil"/>
              <w:bottom w:val="single" w:sz="4" w:space="0" w:color="auto"/>
              <w:right w:val="nil"/>
            </w:tcBorders>
            <w:vAlign w:val="bottom"/>
          </w:tcPr>
          <w:p w14:paraId="2E2E0796" w14:textId="2AAD900F" w:rsidR="0014679F" w:rsidRPr="00135707" w:rsidRDefault="0014679F" w:rsidP="00794E67">
            <w:pPr>
              <w:rPr>
                <w:rFonts w:ascii="Times New Roman" w:hAnsi="Times New Roman" w:cs="Times New Roman"/>
                <w:sz w:val="24"/>
                <w:szCs w:val="24"/>
              </w:rPr>
            </w:pPr>
          </w:p>
        </w:tc>
        <w:tc>
          <w:tcPr>
            <w:tcW w:w="3524" w:type="dxa"/>
            <w:gridSpan w:val="5"/>
            <w:tcBorders>
              <w:top w:val="single" w:sz="4" w:space="0" w:color="auto"/>
              <w:left w:val="nil"/>
              <w:bottom w:val="single" w:sz="4" w:space="0" w:color="auto"/>
              <w:right w:val="nil"/>
            </w:tcBorders>
            <w:vAlign w:val="bottom"/>
          </w:tcPr>
          <w:p w14:paraId="671537D2" w14:textId="09FF9CC6" w:rsidR="0014679F" w:rsidRPr="00135707" w:rsidRDefault="0014679F" w:rsidP="00794E67">
            <w:pPr>
              <w:rPr>
                <w:rFonts w:ascii="Times New Roman" w:hAnsi="Times New Roman" w:cs="Times New Roman"/>
                <w:sz w:val="24"/>
                <w:szCs w:val="24"/>
              </w:rPr>
            </w:pPr>
          </w:p>
        </w:tc>
      </w:tr>
      <w:tr w:rsidR="0014679F" w:rsidRPr="00135707" w14:paraId="3610A02B" w14:textId="77777777" w:rsidTr="004020FD">
        <w:tc>
          <w:tcPr>
            <w:tcW w:w="1151" w:type="dxa"/>
            <w:tcBorders>
              <w:top w:val="nil"/>
              <w:left w:val="nil"/>
              <w:bottom w:val="nil"/>
              <w:right w:val="nil"/>
            </w:tcBorders>
            <w:vAlign w:val="bottom"/>
          </w:tcPr>
          <w:p w14:paraId="5F366639" w14:textId="77777777" w:rsidR="0014679F" w:rsidRPr="00135707" w:rsidRDefault="0014679F" w:rsidP="00794E67">
            <w:pPr>
              <w:rPr>
                <w:rFonts w:ascii="Times New Roman" w:hAnsi="Times New Roman" w:cs="Times New Roman"/>
                <w:b/>
                <w:sz w:val="24"/>
                <w:szCs w:val="24"/>
              </w:rPr>
            </w:pPr>
            <w:r w:rsidRPr="00135707">
              <w:rPr>
                <w:rFonts w:ascii="Times New Roman" w:hAnsi="Times New Roman" w:cs="Times New Roman"/>
                <w:b/>
                <w:sz w:val="24"/>
                <w:szCs w:val="24"/>
              </w:rPr>
              <w:t>Name:</w:t>
            </w:r>
          </w:p>
        </w:tc>
        <w:tc>
          <w:tcPr>
            <w:tcW w:w="4514" w:type="dxa"/>
            <w:gridSpan w:val="5"/>
            <w:tcBorders>
              <w:top w:val="nil"/>
              <w:left w:val="nil"/>
              <w:bottom w:val="single" w:sz="4" w:space="0" w:color="auto"/>
              <w:right w:val="nil"/>
            </w:tcBorders>
            <w:vAlign w:val="bottom"/>
          </w:tcPr>
          <w:p w14:paraId="15109CC2" w14:textId="77777777" w:rsidR="0014679F" w:rsidRPr="00135707" w:rsidRDefault="0014679F" w:rsidP="00794E67">
            <w:pPr>
              <w:rPr>
                <w:rFonts w:ascii="Times New Roman" w:hAnsi="Times New Roman" w:cs="Times New Roman"/>
                <w:sz w:val="24"/>
                <w:szCs w:val="24"/>
              </w:rPr>
            </w:pPr>
          </w:p>
        </w:tc>
        <w:tc>
          <w:tcPr>
            <w:tcW w:w="996" w:type="dxa"/>
            <w:gridSpan w:val="4"/>
            <w:tcBorders>
              <w:top w:val="nil"/>
              <w:left w:val="nil"/>
              <w:bottom w:val="nil"/>
              <w:right w:val="nil"/>
            </w:tcBorders>
            <w:vAlign w:val="bottom"/>
          </w:tcPr>
          <w:p w14:paraId="395A6A9C" w14:textId="77777777" w:rsidR="0014679F" w:rsidRPr="00135707" w:rsidRDefault="0014679F" w:rsidP="00794E67">
            <w:pPr>
              <w:rPr>
                <w:rFonts w:ascii="Times New Roman" w:hAnsi="Times New Roman" w:cs="Times New Roman"/>
                <w:b/>
                <w:sz w:val="24"/>
                <w:szCs w:val="24"/>
              </w:rPr>
            </w:pPr>
            <w:proofErr w:type="spellStart"/>
            <w:r w:rsidRPr="00135707">
              <w:rPr>
                <w:rFonts w:ascii="Times New Roman" w:hAnsi="Times New Roman" w:cs="Times New Roman"/>
                <w:b/>
                <w:sz w:val="24"/>
                <w:szCs w:val="24"/>
              </w:rPr>
              <w:t>Unid</w:t>
            </w:r>
            <w:proofErr w:type="spellEnd"/>
            <w:r w:rsidRPr="00135707">
              <w:rPr>
                <w:rFonts w:ascii="Times New Roman" w:hAnsi="Times New Roman" w:cs="Times New Roman"/>
                <w:b/>
                <w:sz w:val="24"/>
                <w:szCs w:val="24"/>
              </w:rPr>
              <w:t>:</w:t>
            </w:r>
          </w:p>
        </w:tc>
        <w:tc>
          <w:tcPr>
            <w:tcW w:w="2689" w:type="dxa"/>
            <w:gridSpan w:val="2"/>
            <w:tcBorders>
              <w:top w:val="single" w:sz="4" w:space="0" w:color="auto"/>
              <w:left w:val="nil"/>
              <w:bottom w:val="single" w:sz="4" w:space="0" w:color="auto"/>
              <w:right w:val="nil"/>
            </w:tcBorders>
            <w:vAlign w:val="bottom"/>
          </w:tcPr>
          <w:p w14:paraId="5CB8BBFC" w14:textId="77777777" w:rsidR="0014679F" w:rsidRPr="00135707" w:rsidRDefault="0014679F" w:rsidP="00794E67">
            <w:pPr>
              <w:rPr>
                <w:rFonts w:ascii="Times New Roman" w:hAnsi="Times New Roman" w:cs="Times New Roman"/>
                <w:sz w:val="24"/>
                <w:szCs w:val="24"/>
              </w:rPr>
            </w:pPr>
          </w:p>
        </w:tc>
      </w:tr>
      <w:tr w:rsidR="00794E67" w:rsidRPr="00135707" w14:paraId="49859FF5" w14:textId="77777777" w:rsidTr="004020FD">
        <w:tc>
          <w:tcPr>
            <w:tcW w:w="2303" w:type="dxa"/>
            <w:gridSpan w:val="2"/>
            <w:tcBorders>
              <w:top w:val="nil"/>
              <w:left w:val="nil"/>
              <w:bottom w:val="nil"/>
              <w:right w:val="nil"/>
            </w:tcBorders>
            <w:vAlign w:val="bottom"/>
          </w:tcPr>
          <w:p w14:paraId="36DD617F" w14:textId="77777777" w:rsidR="00794E67" w:rsidRPr="00135707" w:rsidRDefault="00794E67" w:rsidP="00794E67">
            <w:pPr>
              <w:rPr>
                <w:rFonts w:ascii="Times New Roman" w:hAnsi="Times New Roman" w:cs="Times New Roman"/>
                <w:b/>
                <w:sz w:val="24"/>
                <w:szCs w:val="24"/>
              </w:rPr>
            </w:pPr>
            <w:r w:rsidRPr="00135707">
              <w:rPr>
                <w:rFonts w:ascii="Times New Roman" w:hAnsi="Times New Roman" w:cs="Times New Roman"/>
                <w:b/>
                <w:sz w:val="24"/>
                <w:szCs w:val="24"/>
              </w:rPr>
              <w:t>Current Rank/Title:</w:t>
            </w:r>
          </w:p>
        </w:tc>
        <w:tc>
          <w:tcPr>
            <w:tcW w:w="3362" w:type="dxa"/>
            <w:gridSpan w:val="4"/>
            <w:tcBorders>
              <w:top w:val="single" w:sz="4" w:space="0" w:color="auto"/>
              <w:left w:val="nil"/>
              <w:bottom w:val="nil"/>
              <w:right w:val="nil"/>
            </w:tcBorders>
            <w:vAlign w:val="bottom"/>
          </w:tcPr>
          <w:p w14:paraId="65F210BD" w14:textId="77777777" w:rsidR="00794E67" w:rsidRPr="00135707" w:rsidRDefault="00794E67" w:rsidP="00794E67">
            <w:pPr>
              <w:rPr>
                <w:rFonts w:ascii="Times New Roman" w:hAnsi="Times New Roman" w:cs="Times New Roman"/>
                <w:sz w:val="24"/>
                <w:szCs w:val="24"/>
              </w:rPr>
            </w:pPr>
          </w:p>
        </w:tc>
        <w:tc>
          <w:tcPr>
            <w:tcW w:w="996" w:type="dxa"/>
            <w:gridSpan w:val="4"/>
            <w:tcBorders>
              <w:top w:val="nil"/>
              <w:left w:val="nil"/>
              <w:bottom w:val="nil"/>
              <w:right w:val="nil"/>
            </w:tcBorders>
            <w:vAlign w:val="bottom"/>
          </w:tcPr>
          <w:p w14:paraId="12790711" w14:textId="77777777" w:rsidR="00794E67" w:rsidRPr="00135707" w:rsidRDefault="00794E67" w:rsidP="00794E67">
            <w:pPr>
              <w:rPr>
                <w:rFonts w:ascii="Times New Roman" w:hAnsi="Times New Roman" w:cs="Times New Roman"/>
                <w:b/>
                <w:sz w:val="24"/>
                <w:szCs w:val="24"/>
              </w:rPr>
            </w:pPr>
            <w:r w:rsidRPr="00135707">
              <w:rPr>
                <w:rFonts w:ascii="Times New Roman" w:hAnsi="Times New Roman" w:cs="Times New Roman"/>
                <w:b/>
                <w:sz w:val="24"/>
                <w:szCs w:val="24"/>
              </w:rPr>
              <w:t>Tenure Status:</w:t>
            </w:r>
          </w:p>
        </w:tc>
        <w:tc>
          <w:tcPr>
            <w:tcW w:w="2689" w:type="dxa"/>
            <w:gridSpan w:val="2"/>
            <w:tcBorders>
              <w:top w:val="single" w:sz="4" w:space="0" w:color="auto"/>
              <w:left w:val="nil"/>
              <w:bottom w:val="nil"/>
              <w:right w:val="nil"/>
            </w:tcBorders>
            <w:vAlign w:val="bottom"/>
          </w:tcPr>
          <w:p w14:paraId="4810D9F0" w14:textId="77777777" w:rsidR="00794E67" w:rsidRPr="00135707" w:rsidRDefault="004020FD" w:rsidP="00C33D83">
            <w:pPr>
              <w:rPr>
                <w:rFonts w:ascii="Times New Roman" w:hAnsi="Times New Roman" w:cs="Times New Roman"/>
                <w:sz w:val="24"/>
                <w:szCs w:val="24"/>
              </w:rPr>
            </w:pPr>
            <w:sdt>
              <w:sdtPr>
                <w:rPr>
                  <w:rFonts w:ascii="Times New Roman" w:hAnsi="Times New Roman" w:cs="Times New Roman"/>
                  <w:sz w:val="24"/>
                  <w:szCs w:val="24"/>
                </w:rPr>
                <w:id w:val="-322432557"/>
                <w14:checkbox>
                  <w14:checked w14:val="0"/>
                  <w14:checkedState w14:val="2612" w14:font="MS Gothic"/>
                  <w14:uncheckedState w14:val="2610" w14:font="MS Gothic"/>
                </w14:checkbox>
              </w:sdtPr>
              <w:sdtEndPr/>
              <w:sdtContent>
                <w:r w:rsidR="00794E67" w:rsidRPr="00135707">
                  <w:rPr>
                    <w:rFonts w:ascii="Segoe UI Symbol" w:eastAsia="MS Gothic" w:hAnsi="Segoe UI Symbol" w:cs="Segoe UI Symbol"/>
                    <w:sz w:val="24"/>
                    <w:szCs w:val="24"/>
                  </w:rPr>
                  <w:t>☐</w:t>
                </w:r>
              </w:sdtContent>
            </w:sdt>
            <w:r w:rsidR="00C33D83" w:rsidRPr="00135707">
              <w:rPr>
                <w:rFonts w:ascii="Times New Roman" w:hAnsi="Times New Roman" w:cs="Times New Roman"/>
                <w:sz w:val="24"/>
                <w:szCs w:val="24"/>
              </w:rPr>
              <w:t xml:space="preserve"> </w:t>
            </w:r>
            <w:r w:rsidR="00794E67" w:rsidRPr="00135707">
              <w:rPr>
                <w:rFonts w:ascii="Times New Roman" w:hAnsi="Times New Roman" w:cs="Times New Roman"/>
                <w:sz w:val="24"/>
                <w:szCs w:val="24"/>
              </w:rPr>
              <w:t xml:space="preserve">Tenured </w:t>
            </w:r>
            <w:r w:rsidR="00794E67" w:rsidRPr="00135707">
              <w:rPr>
                <w:rFonts w:ascii="Times New Roman" w:hAnsi="Times New Roman" w:cs="Times New Roman"/>
                <w:sz w:val="24"/>
                <w:szCs w:val="24"/>
              </w:rPr>
              <w:br/>
            </w:r>
            <w:sdt>
              <w:sdtPr>
                <w:rPr>
                  <w:rFonts w:ascii="Times New Roman" w:hAnsi="Times New Roman" w:cs="Times New Roman"/>
                  <w:sz w:val="24"/>
                  <w:szCs w:val="24"/>
                </w:rPr>
                <w:id w:val="1013643024"/>
                <w14:checkbox>
                  <w14:checked w14:val="0"/>
                  <w14:checkedState w14:val="2612" w14:font="MS Gothic"/>
                  <w14:uncheckedState w14:val="2610" w14:font="MS Gothic"/>
                </w14:checkbox>
              </w:sdtPr>
              <w:sdtEndPr/>
              <w:sdtContent>
                <w:r w:rsidR="00C33D83" w:rsidRPr="00135707">
                  <w:rPr>
                    <w:rFonts w:ascii="Segoe UI Symbol" w:eastAsia="MS Gothic" w:hAnsi="Segoe UI Symbol" w:cs="Segoe UI Symbol"/>
                    <w:sz w:val="24"/>
                    <w:szCs w:val="24"/>
                  </w:rPr>
                  <w:t>☐</w:t>
                </w:r>
              </w:sdtContent>
            </w:sdt>
            <w:r w:rsidR="00C33D83" w:rsidRPr="00135707">
              <w:rPr>
                <w:rFonts w:ascii="Times New Roman" w:hAnsi="Times New Roman" w:cs="Times New Roman"/>
                <w:sz w:val="24"/>
                <w:szCs w:val="24"/>
              </w:rPr>
              <w:t xml:space="preserve"> </w:t>
            </w:r>
            <w:r w:rsidR="00794E67" w:rsidRPr="00135707">
              <w:rPr>
                <w:rFonts w:ascii="Times New Roman" w:hAnsi="Times New Roman" w:cs="Times New Roman"/>
                <w:sz w:val="24"/>
                <w:szCs w:val="24"/>
              </w:rPr>
              <w:t>Under Tenure Review</w:t>
            </w:r>
          </w:p>
        </w:tc>
      </w:tr>
      <w:tr w:rsidR="00794E67" w:rsidRPr="00135707" w14:paraId="0EF5F637" w14:textId="77777777" w:rsidTr="004020FD">
        <w:tc>
          <w:tcPr>
            <w:tcW w:w="2303" w:type="dxa"/>
            <w:gridSpan w:val="2"/>
            <w:tcBorders>
              <w:top w:val="nil"/>
              <w:left w:val="nil"/>
              <w:bottom w:val="nil"/>
              <w:right w:val="nil"/>
            </w:tcBorders>
            <w:vAlign w:val="bottom"/>
          </w:tcPr>
          <w:p w14:paraId="54D8226B" w14:textId="77777777" w:rsidR="00794E67" w:rsidRPr="00135707" w:rsidRDefault="00794E67" w:rsidP="00794E67">
            <w:pPr>
              <w:rPr>
                <w:rFonts w:ascii="Times New Roman" w:hAnsi="Times New Roman" w:cs="Times New Roman"/>
                <w:b/>
                <w:sz w:val="24"/>
                <w:szCs w:val="24"/>
              </w:rPr>
            </w:pPr>
            <w:r w:rsidRPr="00135707">
              <w:rPr>
                <w:rFonts w:ascii="Times New Roman" w:hAnsi="Times New Roman" w:cs="Times New Roman"/>
                <w:b/>
                <w:sz w:val="24"/>
                <w:szCs w:val="24"/>
              </w:rPr>
              <w:t>Tenure-track appointment date:</w:t>
            </w:r>
          </w:p>
        </w:tc>
        <w:tc>
          <w:tcPr>
            <w:tcW w:w="2102" w:type="dxa"/>
            <w:gridSpan w:val="3"/>
            <w:tcBorders>
              <w:top w:val="single" w:sz="4" w:space="0" w:color="auto"/>
              <w:left w:val="nil"/>
              <w:bottom w:val="single" w:sz="4" w:space="0" w:color="auto"/>
              <w:right w:val="nil"/>
            </w:tcBorders>
            <w:vAlign w:val="bottom"/>
          </w:tcPr>
          <w:p w14:paraId="02AD3E36" w14:textId="77777777" w:rsidR="00794E67" w:rsidRPr="00135707" w:rsidRDefault="00794E67" w:rsidP="00794E67">
            <w:pPr>
              <w:rPr>
                <w:rFonts w:ascii="Times New Roman" w:hAnsi="Times New Roman" w:cs="Times New Roman"/>
                <w:sz w:val="24"/>
                <w:szCs w:val="24"/>
              </w:rPr>
            </w:pPr>
          </w:p>
        </w:tc>
        <w:tc>
          <w:tcPr>
            <w:tcW w:w="2700" w:type="dxa"/>
            <w:gridSpan w:val="6"/>
            <w:tcBorders>
              <w:top w:val="nil"/>
              <w:left w:val="nil"/>
              <w:bottom w:val="nil"/>
              <w:right w:val="nil"/>
            </w:tcBorders>
            <w:vAlign w:val="bottom"/>
          </w:tcPr>
          <w:p w14:paraId="4B386134" w14:textId="77777777" w:rsidR="00794E67" w:rsidRPr="00135707" w:rsidRDefault="00794E67" w:rsidP="00794E67">
            <w:pPr>
              <w:rPr>
                <w:rFonts w:ascii="Times New Roman" w:hAnsi="Times New Roman" w:cs="Times New Roman"/>
                <w:b/>
                <w:sz w:val="24"/>
                <w:szCs w:val="24"/>
              </w:rPr>
            </w:pPr>
            <w:r w:rsidRPr="00135707">
              <w:rPr>
                <w:rFonts w:ascii="Times New Roman" w:hAnsi="Times New Roman" w:cs="Times New Roman"/>
                <w:b/>
                <w:sz w:val="24"/>
                <w:szCs w:val="24"/>
              </w:rPr>
              <w:t>Date of Last University of Utah Sabbatical:</w:t>
            </w:r>
          </w:p>
        </w:tc>
        <w:tc>
          <w:tcPr>
            <w:tcW w:w="2245" w:type="dxa"/>
            <w:tcBorders>
              <w:top w:val="nil"/>
              <w:left w:val="nil"/>
              <w:bottom w:val="single" w:sz="4" w:space="0" w:color="auto"/>
              <w:right w:val="nil"/>
            </w:tcBorders>
            <w:vAlign w:val="bottom"/>
          </w:tcPr>
          <w:p w14:paraId="4CF5DB96" w14:textId="77777777" w:rsidR="00794E67" w:rsidRPr="00135707" w:rsidRDefault="00794E67" w:rsidP="00794E67">
            <w:pPr>
              <w:rPr>
                <w:rFonts w:ascii="Times New Roman" w:hAnsi="Times New Roman" w:cs="Times New Roman"/>
                <w:sz w:val="24"/>
                <w:szCs w:val="24"/>
              </w:rPr>
            </w:pPr>
          </w:p>
        </w:tc>
      </w:tr>
      <w:tr w:rsidR="002E4062" w:rsidRPr="00135707" w14:paraId="7075080E" w14:textId="77777777" w:rsidTr="004020FD">
        <w:trPr>
          <w:trHeight w:val="719"/>
        </w:trPr>
        <w:tc>
          <w:tcPr>
            <w:tcW w:w="9350" w:type="dxa"/>
            <w:gridSpan w:val="12"/>
            <w:tcBorders>
              <w:top w:val="nil"/>
              <w:left w:val="nil"/>
              <w:bottom w:val="nil"/>
              <w:right w:val="nil"/>
            </w:tcBorders>
            <w:vAlign w:val="bottom"/>
          </w:tcPr>
          <w:p w14:paraId="23F7D1C8" w14:textId="77777777" w:rsidR="000C4B1B" w:rsidRDefault="000C4B1B" w:rsidP="00794E67">
            <w:pPr>
              <w:rPr>
                <w:rFonts w:ascii="Times New Roman" w:hAnsi="Times New Roman" w:cs="Times New Roman"/>
                <w:b/>
                <w:sz w:val="24"/>
                <w:szCs w:val="24"/>
              </w:rPr>
            </w:pPr>
          </w:p>
          <w:p w14:paraId="0CF364F7" w14:textId="7B7A756D" w:rsidR="002E4062" w:rsidRPr="00135707" w:rsidRDefault="002E4062" w:rsidP="00794E67">
            <w:pPr>
              <w:rPr>
                <w:rFonts w:ascii="Times New Roman" w:hAnsi="Times New Roman" w:cs="Times New Roman"/>
                <w:b/>
                <w:sz w:val="24"/>
                <w:szCs w:val="24"/>
              </w:rPr>
            </w:pPr>
            <w:r w:rsidRPr="00135707">
              <w:rPr>
                <w:rFonts w:ascii="Times New Roman" w:hAnsi="Times New Roman" w:cs="Times New Roman"/>
                <w:b/>
                <w:sz w:val="24"/>
                <w:szCs w:val="24"/>
              </w:rPr>
              <w:t>Please list other leaves of absences granted in the past six years (</w:t>
            </w:r>
            <w:r w:rsidRPr="00135707">
              <w:rPr>
                <w:rFonts w:ascii="Times New Roman" w:hAnsi="Times New Roman" w:cs="Times New Roman"/>
                <w:b/>
                <w:i/>
                <w:sz w:val="24"/>
                <w:szCs w:val="24"/>
              </w:rPr>
              <w:t xml:space="preserve">e.g. faculty </w:t>
            </w:r>
            <w:r w:rsidR="00C33D83" w:rsidRPr="00135707">
              <w:rPr>
                <w:rFonts w:ascii="Times New Roman" w:hAnsi="Times New Roman" w:cs="Times New Roman"/>
                <w:b/>
                <w:i/>
                <w:sz w:val="24"/>
                <w:szCs w:val="24"/>
              </w:rPr>
              <w:t>fellowships, unpaid leave, parental leave)</w:t>
            </w:r>
          </w:p>
        </w:tc>
      </w:tr>
      <w:tr w:rsidR="00C33D83" w:rsidRPr="00135707" w14:paraId="2761B31F" w14:textId="77777777" w:rsidTr="004020FD">
        <w:trPr>
          <w:trHeight w:val="323"/>
        </w:trPr>
        <w:tc>
          <w:tcPr>
            <w:tcW w:w="6115" w:type="dxa"/>
            <w:gridSpan w:val="8"/>
            <w:tcBorders>
              <w:top w:val="nil"/>
              <w:left w:val="nil"/>
              <w:bottom w:val="single" w:sz="4" w:space="0" w:color="auto"/>
              <w:right w:val="nil"/>
            </w:tcBorders>
          </w:tcPr>
          <w:p w14:paraId="61CFC9B8" w14:textId="77777777" w:rsidR="000C4B1B" w:rsidRDefault="000C4B1B" w:rsidP="00794E67">
            <w:pPr>
              <w:rPr>
                <w:rFonts w:ascii="Times New Roman" w:hAnsi="Times New Roman" w:cs="Times New Roman"/>
                <w:b/>
                <w:i/>
                <w:sz w:val="24"/>
                <w:szCs w:val="24"/>
                <w:u w:val="single"/>
              </w:rPr>
            </w:pPr>
          </w:p>
          <w:p w14:paraId="54C3075B" w14:textId="7D4882D3" w:rsidR="00C33D83" w:rsidRPr="00135707" w:rsidRDefault="00C33D83" w:rsidP="00794E67">
            <w:pPr>
              <w:rPr>
                <w:rFonts w:ascii="Times New Roman" w:hAnsi="Times New Roman" w:cs="Times New Roman"/>
                <w:b/>
                <w:i/>
                <w:sz w:val="24"/>
                <w:szCs w:val="24"/>
                <w:u w:val="single"/>
              </w:rPr>
            </w:pPr>
            <w:r w:rsidRPr="00135707">
              <w:rPr>
                <w:rFonts w:ascii="Times New Roman" w:hAnsi="Times New Roman" w:cs="Times New Roman"/>
                <w:b/>
                <w:i/>
                <w:sz w:val="24"/>
                <w:szCs w:val="24"/>
                <w:u w:val="single"/>
              </w:rPr>
              <w:t>Type of Leave:</w:t>
            </w:r>
          </w:p>
        </w:tc>
        <w:tc>
          <w:tcPr>
            <w:tcW w:w="3235" w:type="dxa"/>
            <w:gridSpan w:val="4"/>
            <w:tcBorders>
              <w:top w:val="nil"/>
              <w:left w:val="nil"/>
              <w:bottom w:val="single" w:sz="4" w:space="0" w:color="auto"/>
              <w:right w:val="nil"/>
            </w:tcBorders>
          </w:tcPr>
          <w:p w14:paraId="58FE1B14" w14:textId="77777777" w:rsidR="00C33D83" w:rsidRPr="00135707" w:rsidRDefault="00C33D83" w:rsidP="00C33D83">
            <w:pPr>
              <w:rPr>
                <w:rFonts w:ascii="Times New Roman" w:hAnsi="Times New Roman" w:cs="Times New Roman"/>
                <w:b/>
                <w:i/>
                <w:sz w:val="24"/>
                <w:szCs w:val="24"/>
                <w:u w:val="single"/>
              </w:rPr>
            </w:pPr>
            <w:r w:rsidRPr="00135707">
              <w:rPr>
                <w:rFonts w:ascii="Times New Roman" w:hAnsi="Times New Roman" w:cs="Times New Roman"/>
                <w:b/>
                <w:i/>
                <w:sz w:val="24"/>
                <w:szCs w:val="24"/>
                <w:u w:val="single"/>
              </w:rPr>
              <w:t>Timeframe/Year:</w:t>
            </w:r>
          </w:p>
        </w:tc>
      </w:tr>
      <w:tr w:rsidR="0073034E" w:rsidRPr="00135707" w14:paraId="1D7DA9F0" w14:textId="77777777" w:rsidTr="004020FD">
        <w:trPr>
          <w:trHeight w:val="350"/>
        </w:trPr>
        <w:tc>
          <w:tcPr>
            <w:tcW w:w="6115" w:type="dxa"/>
            <w:gridSpan w:val="8"/>
            <w:tcBorders>
              <w:top w:val="single" w:sz="4" w:space="0" w:color="auto"/>
              <w:left w:val="single" w:sz="4" w:space="0" w:color="auto"/>
              <w:bottom w:val="single" w:sz="4" w:space="0" w:color="auto"/>
              <w:right w:val="single" w:sz="4" w:space="0" w:color="auto"/>
            </w:tcBorders>
          </w:tcPr>
          <w:p w14:paraId="6A217278" w14:textId="41602C69" w:rsidR="0073034E" w:rsidRPr="00135707" w:rsidRDefault="0073034E" w:rsidP="00794E67">
            <w:pPr>
              <w:rPr>
                <w:rFonts w:ascii="Times New Roman" w:hAnsi="Times New Roman" w:cs="Times New Roman"/>
                <w:sz w:val="24"/>
                <w:szCs w:val="24"/>
              </w:rPr>
            </w:pPr>
          </w:p>
        </w:tc>
        <w:tc>
          <w:tcPr>
            <w:tcW w:w="3235" w:type="dxa"/>
            <w:gridSpan w:val="4"/>
            <w:tcBorders>
              <w:top w:val="single" w:sz="4" w:space="0" w:color="auto"/>
              <w:left w:val="single" w:sz="4" w:space="0" w:color="auto"/>
              <w:bottom w:val="single" w:sz="4" w:space="0" w:color="auto"/>
              <w:right w:val="single" w:sz="4" w:space="0" w:color="auto"/>
            </w:tcBorders>
          </w:tcPr>
          <w:p w14:paraId="20314701" w14:textId="77777777" w:rsidR="0073034E" w:rsidRPr="00135707" w:rsidRDefault="0073034E" w:rsidP="00794E67">
            <w:pPr>
              <w:rPr>
                <w:rFonts w:ascii="Times New Roman" w:hAnsi="Times New Roman" w:cs="Times New Roman"/>
                <w:sz w:val="24"/>
                <w:szCs w:val="24"/>
              </w:rPr>
            </w:pPr>
          </w:p>
        </w:tc>
      </w:tr>
      <w:tr w:rsidR="0073034E" w:rsidRPr="00135707" w14:paraId="63E3B9A9" w14:textId="77777777" w:rsidTr="004020FD">
        <w:trPr>
          <w:trHeight w:val="350"/>
        </w:trPr>
        <w:tc>
          <w:tcPr>
            <w:tcW w:w="6115" w:type="dxa"/>
            <w:gridSpan w:val="8"/>
            <w:tcBorders>
              <w:top w:val="single" w:sz="4" w:space="0" w:color="auto"/>
              <w:left w:val="single" w:sz="4" w:space="0" w:color="auto"/>
              <w:bottom w:val="single" w:sz="4" w:space="0" w:color="auto"/>
              <w:right w:val="single" w:sz="4" w:space="0" w:color="auto"/>
            </w:tcBorders>
          </w:tcPr>
          <w:p w14:paraId="78ED14FB" w14:textId="292F4E2E" w:rsidR="0073034E" w:rsidRPr="00135707" w:rsidRDefault="0073034E" w:rsidP="00794E67">
            <w:pPr>
              <w:rPr>
                <w:rFonts w:ascii="Times New Roman" w:hAnsi="Times New Roman" w:cs="Times New Roman"/>
                <w:sz w:val="24"/>
                <w:szCs w:val="24"/>
              </w:rPr>
            </w:pPr>
          </w:p>
        </w:tc>
        <w:tc>
          <w:tcPr>
            <w:tcW w:w="3235" w:type="dxa"/>
            <w:gridSpan w:val="4"/>
            <w:tcBorders>
              <w:top w:val="single" w:sz="4" w:space="0" w:color="auto"/>
              <w:left w:val="single" w:sz="4" w:space="0" w:color="auto"/>
              <w:bottom w:val="single" w:sz="4" w:space="0" w:color="auto"/>
              <w:right w:val="single" w:sz="4" w:space="0" w:color="auto"/>
            </w:tcBorders>
          </w:tcPr>
          <w:p w14:paraId="3A4AD540" w14:textId="77777777" w:rsidR="0073034E" w:rsidRPr="00135707" w:rsidRDefault="0073034E" w:rsidP="00794E67">
            <w:pPr>
              <w:rPr>
                <w:rFonts w:ascii="Times New Roman" w:hAnsi="Times New Roman" w:cs="Times New Roman"/>
                <w:sz w:val="24"/>
                <w:szCs w:val="24"/>
              </w:rPr>
            </w:pPr>
          </w:p>
        </w:tc>
      </w:tr>
      <w:tr w:rsidR="0073034E" w:rsidRPr="00135707" w14:paraId="4F892BF2" w14:textId="77777777" w:rsidTr="004020FD">
        <w:trPr>
          <w:trHeight w:val="350"/>
        </w:trPr>
        <w:tc>
          <w:tcPr>
            <w:tcW w:w="6115" w:type="dxa"/>
            <w:gridSpan w:val="8"/>
            <w:tcBorders>
              <w:top w:val="single" w:sz="4" w:space="0" w:color="auto"/>
              <w:left w:val="single" w:sz="4" w:space="0" w:color="auto"/>
              <w:bottom w:val="single" w:sz="4" w:space="0" w:color="auto"/>
              <w:right w:val="single" w:sz="4" w:space="0" w:color="auto"/>
            </w:tcBorders>
          </w:tcPr>
          <w:p w14:paraId="32567830" w14:textId="6C113664" w:rsidR="0073034E" w:rsidRPr="00135707" w:rsidRDefault="0073034E" w:rsidP="00794E67">
            <w:pPr>
              <w:rPr>
                <w:rFonts w:ascii="Times New Roman" w:hAnsi="Times New Roman" w:cs="Times New Roman"/>
                <w:sz w:val="24"/>
                <w:szCs w:val="24"/>
              </w:rPr>
            </w:pPr>
          </w:p>
        </w:tc>
        <w:tc>
          <w:tcPr>
            <w:tcW w:w="3235" w:type="dxa"/>
            <w:gridSpan w:val="4"/>
            <w:tcBorders>
              <w:top w:val="single" w:sz="4" w:space="0" w:color="auto"/>
              <w:left w:val="single" w:sz="4" w:space="0" w:color="auto"/>
              <w:bottom w:val="single" w:sz="4" w:space="0" w:color="auto"/>
              <w:right w:val="single" w:sz="4" w:space="0" w:color="auto"/>
            </w:tcBorders>
          </w:tcPr>
          <w:p w14:paraId="3A4DA394" w14:textId="77777777" w:rsidR="0073034E" w:rsidRPr="00135707" w:rsidRDefault="0073034E" w:rsidP="00794E67">
            <w:pPr>
              <w:rPr>
                <w:rFonts w:ascii="Times New Roman" w:hAnsi="Times New Roman" w:cs="Times New Roman"/>
                <w:sz w:val="24"/>
                <w:szCs w:val="24"/>
              </w:rPr>
            </w:pPr>
          </w:p>
        </w:tc>
      </w:tr>
      <w:tr w:rsidR="0073034E" w:rsidRPr="00135707" w14:paraId="454B8A23" w14:textId="77777777" w:rsidTr="004020FD">
        <w:trPr>
          <w:trHeight w:val="350"/>
        </w:trPr>
        <w:tc>
          <w:tcPr>
            <w:tcW w:w="6115" w:type="dxa"/>
            <w:gridSpan w:val="8"/>
            <w:tcBorders>
              <w:top w:val="single" w:sz="4" w:space="0" w:color="auto"/>
              <w:left w:val="single" w:sz="4" w:space="0" w:color="auto"/>
              <w:bottom w:val="single" w:sz="4" w:space="0" w:color="auto"/>
              <w:right w:val="single" w:sz="4" w:space="0" w:color="auto"/>
            </w:tcBorders>
          </w:tcPr>
          <w:p w14:paraId="5C67D22E" w14:textId="2DA90B43" w:rsidR="0073034E" w:rsidRPr="00135707" w:rsidRDefault="0073034E" w:rsidP="00794E67">
            <w:pPr>
              <w:rPr>
                <w:rFonts w:ascii="Times New Roman" w:hAnsi="Times New Roman" w:cs="Times New Roman"/>
                <w:sz w:val="24"/>
                <w:szCs w:val="24"/>
              </w:rPr>
            </w:pPr>
          </w:p>
        </w:tc>
        <w:tc>
          <w:tcPr>
            <w:tcW w:w="3235" w:type="dxa"/>
            <w:gridSpan w:val="4"/>
            <w:tcBorders>
              <w:top w:val="single" w:sz="4" w:space="0" w:color="auto"/>
              <w:left w:val="single" w:sz="4" w:space="0" w:color="auto"/>
              <w:bottom w:val="single" w:sz="4" w:space="0" w:color="auto"/>
              <w:right w:val="single" w:sz="4" w:space="0" w:color="auto"/>
            </w:tcBorders>
          </w:tcPr>
          <w:p w14:paraId="15F724CD" w14:textId="77777777" w:rsidR="0073034E" w:rsidRPr="00135707" w:rsidRDefault="0073034E" w:rsidP="00794E67">
            <w:pPr>
              <w:rPr>
                <w:rFonts w:ascii="Times New Roman" w:hAnsi="Times New Roman" w:cs="Times New Roman"/>
                <w:sz w:val="24"/>
                <w:szCs w:val="24"/>
              </w:rPr>
            </w:pPr>
          </w:p>
        </w:tc>
      </w:tr>
      <w:tr w:rsidR="002E4062" w:rsidRPr="00135707" w14:paraId="46702EFF" w14:textId="77777777" w:rsidTr="004020FD">
        <w:trPr>
          <w:trHeight w:val="1331"/>
        </w:trPr>
        <w:tc>
          <w:tcPr>
            <w:tcW w:w="9350" w:type="dxa"/>
            <w:gridSpan w:val="12"/>
            <w:tcBorders>
              <w:top w:val="single" w:sz="4" w:space="0" w:color="auto"/>
              <w:left w:val="nil"/>
              <w:bottom w:val="nil"/>
              <w:right w:val="nil"/>
            </w:tcBorders>
          </w:tcPr>
          <w:p w14:paraId="325C7D61" w14:textId="77777777" w:rsidR="00752741" w:rsidRDefault="00752741" w:rsidP="00C33D83">
            <w:pPr>
              <w:rPr>
                <w:rFonts w:ascii="Times New Roman" w:hAnsi="Times New Roman" w:cs="Times New Roman"/>
                <w:b/>
                <w:sz w:val="24"/>
                <w:szCs w:val="24"/>
              </w:rPr>
            </w:pPr>
          </w:p>
          <w:p w14:paraId="7DFF4D5B" w14:textId="3B0B0F73" w:rsidR="002E4062" w:rsidRPr="00135707" w:rsidRDefault="002E4062" w:rsidP="00C33D83">
            <w:pPr>
              <w:rPr>
                <w:rFonts w:ascii="Times New Roman" w:hAnsi="Times New Roman" w:cs="Times New Roman"/>
                <w:b/>
                <w:sz w:val="24"/>
                <w:szCs w:val="24"/>
              </w:rPr>
            </w:pPr>
            <w:r w:rsidRPr="00135707">
              <w:rPr>
                <w:rFonts w:ascii="Times New Roman" w:hAnsi="Times New Roman" w:cs="Times New Roman"/>
                <w:b/>
                <w:sz w:val="24"/>
                <w:szCs w:val="24"/>
              </w:rPr>
              <w:t>Requested Sabbatical Timeframe</w:t>
            </w:r>
            <w:r w:rsidR="00135E3F" w:rsidRPr="00135707">
              <w:rPr>
                <w:rFonts w:ascii="Times New Roman" w:hAnsi="Times New Roman" w:cs="Times New Roman"/>
                <w:b/>
                <w:sz w:val="24"/>
                <w:szCs w:val="24"/>
              </w:rPr>
              <w:t xml:space="preserve"> </w:t>
            </w:r>
            <w:r w:rsidR="00BC236B" w:rsidRPr="00135707">
              <w:rPr>
                <w:rFonts w:ascii="Times New Roman" w:hAnsi="Times New Roman" w:cs="Times New Roman"/>
                <w:b/>
                <w:sz w:val="24"/>
                <w:szCs w:val="24"/>
              </w:rPr>
              <w:t xml:space="preserve">(A faculty sabbatical leave may be taken for one or two semesters or for one, two, three or four half-semester </w:t>
            </w:r>
            <w:r w:rsidR="009B0A4C" w:rsidRPr="00135707">
              <w:rPr>
                <w:rFonts w:ascii="Times New Roman" w:hAnsi="Times New Roman" w:cs="Times New Roman"/>
                <w:b/>
                <w:sz w:val="24"/>
                <w:szCs w:val="24"/>
              </w:rPr>
              <w:t>“</w:t>
            </w:r>
            <w:r w:rsidR="00BC236B" w:rsidRPr="00135707">
              <w:rPr>
                <w:rFonts w:ascii="Times New Roman" w:hAnsi="Times New Roman" w:cs="Times New Roman"/>
                <w:b/>
                <w:sz w:val="24"/>
                <w:szCs w:val="24"/>
              </w:rPr>
              <w:t>sessions.</w:t>
            </w:r>
            <w:r w:rsidR="009B0A4C" w:rsidRPr="00135707">
              <w:rPr>
                <w:rFonts w:ascii="Times New Roman" w:hAnsi="Times New Roman" w:cs="Times New Roman"/>
                <w:b/>
                <w:sz w:val="24"/>
                <w:szCs w:val="24"/>
              </w:rPr>
              <w:t>”</w:t>
            </w:r>
            <w:r w:rsidR="00135E3F" w:rsidRPr="00135707">
              <w:rPr>
                <w:rFonts w:ascii="Times New Roman" w:hAnsi="Times New Roman" w:cs="Times New Roman"/>
                <w:b/>
                <w:sz w:val="24"/>
                <w:szCs w:val="24"/>
              </w:rPr>
              <w:t>)</w:t>
            </w:r>
            <w:r w:rsidR="00D80E9C" w:rsidRPr="00135707">
              <w:rPr>
                <w:rFonts w:ascii="Times New Roman" w:hAnsi="Times New Roman" w:cs="Times New Roman"/>
                <w:b/>
                <w:sz w:val="24"/>
                <w:szCs w:val="24"/>
              </w:rPr>
              <w:t>:</w:t>
            </w:r>
            <w:r w:rsidR="00C33D83" w:rsidRPr="00135707">
              <w:rPr>
                <w:rFonts w:ascii="Times New Roman" w:hAnsi="Times New Roman" w:cs="Times New Roman"/>
                <w:b/>
                <w:sz w:val="24"/>
                <w:szCs w:val="24"/>
              </w:rPr>
              <w:br/>
            </w:r>
          </w:p>
          <w:p w14:paraId="4647AACC" w14:textId="7ED3434F" w:rsidR="002E4062" w:rsidRPr="00135707" w:rsidRDefault="004020FD" w:rsidP="00794E67">
            <w:pPr>
              <w:rPr>
                <w:rFonts w:ascii="Times New Roman" w:hAnsi="Times New Roman" w:cs="Times New Roman"/>
                <w:sz w:val="24"/>
                <w:szCs w:val="24"/>
              </w:rPr>
            </w:pPr>
            <w:sdt>
              <w:sdtPr>
                <w:rPr>
                  <w:rFonts w:ascii="Times New Roman" w:hAnsi="Times New Roman" w:cs="Times New Roman"/>
                  <w:sz w:val="24"/>
                  <w:szCs w:val="24"/>
                </w:rPr>
                <w:id w:val="405115710"/>
                <w14:checkbox>
                  <w14:checked w14:val="0"/>
                  <w14:checkedState w14:val="2612" w14:font="MS Gothic"/>
                  <w14:uncheckedState w14:val="2610" w14:font="MS Gothic"/>
                </w14:checkbox>
              </w:sdtPr>
              <w:sdtEndPr/>
              <w:sdtContent>
                <w:r w:rsidR="00D80E9C" w:rsidRPr="00135707">
                  <w:rPr>
                    <w:rFonts w:ascii="Segoe UI Symbol" w:eastAsia="MS Gothic" w:hAnsi="Segoe UI Symbol" w:cs="Segoe UI Symbol"/>
                    <w:sz w:val="24"/>
                    <w:szCs w:val="24"/>
                  </w:rPr>
                  <w:t>☐</w:t>
                </w:r>
              </w:sdtContent>
            </w:sdt>
            <w:r w:rsidR="00135E3F" w:rsidRPr="00135707">
              <w:rPr>
                <w:rFonts w:ascii="Times New Roman" w:hAnsi="Times New Roman" w:cs="Times New Roman"/>
                <w:sz w:val="24"/>
                <w:szCs w:val="24"/>
              </w:rPr>
              <w:t xml:space="preserve"> </w:t>
            </w:r>
            <w:r w:rsidR="00D70215" w:rsidRPr="00135707">
              <w:rPr>
                <w:rFonts w:ascii="Times New Roman" w:hAnsi="Times New Roman" w:cs="Times New Roman"/>
                <w:sz w:val="24"/>
                <w:szCs w:val="24"/>
              </w:rPr>
              <w:t xml:space="preserve">Fall Semester  </w:t>
            </w:r>
            <w:sdt>
              <w:sdtPr>
                <w:rPr>
                  <w:rFonts w:ascii="Times New Roman" w:hAnsi="Times New Roman" w:cs="Times New Roman"/>
                  <w:sz w:val="24"/>
                  <w:szCs w:val="24"/>
                </w:rPr>
                <w:id w:val="54286363"/>
                <w14:checkbox>
                  <w14:checked w14:val="0"/>
                  <w14:checkedState w14:val="2612" w14:font="MS Gothic"/>
                  <w14:uncheckedState w14:val="2610" w14:font="MS Gothic"/>
                </w14:checkbox>
              </w:sdtPr>
              <w:sdtEndPr/>
              <w:sdtContent>
                <w:r w:rsidR="00D70215" w:rsidRPr="00135707">
                  <w:rPr>
                    <w:rFonts w:ascii="Segoe UI Symbol" w:eastAsia="MS Gothic" w:hAnsi="Segoe UI Symbol" w:cs="Segoe UI Symbol"/>
                    <w:sz w:val="24"/>
                    <w:szCs w:val="24"/>
                  </w:rPr>
                  <w:t>☐</w:t>
                </w:r>
              </w:sdtContent>
            </w:sdt>
            <w:r w:rsidR="00135E3F" w:rsidRPr="00135707">
              <w:rPr>
                <w:rFonts w:ascii="Times New Roman" w:hAnsi="Times New Roman" w:cs="Times New Roman"/>
                <w:sz w:val="24"/>
                <w:szCs w:val="24"/>
              </w:rPr>
              <w:t xml:space="preserve"> </w:t>
            </w:r>
            <w:r w:rsidR="00D70215" w:rsidRPr="00135707">
              <w:rPr>
                <w:rFonts w:ascii="Times New Roman" w:hAnsi="Times New Roman" w:cs="Times New Roman"/>
                <w:sz w:val="24"/>
                <w:szCs w:val="24"/>
              </w:rPr>
              <w:t xml:space="preserve">Spring Semester  </w:t>
            </w:r>
            <w:sdt>
              <w:sdtPr>
                <w:rPr>
                  <w:rFonts w:ascii="Times New Roman" w:hAnsi="Times New Roman" w:cs="Times New Roman"/>
                  <w:sz w:val="24"/>
                  <w:szCs w:val="24"/>
                </w:rPr>
                <w:id w:val="1334265642"/>
                <w14:checkbox>
                  <w14:checked w14:val="0"/>
                  <w14:checkedState w14:val="2612" w14:font="MS Gothic"/>
                  <w14:uncheckedState w14:val="2610" w14:font="MS Gothic"/>
                </w14:checkbox>
              </w:sdtPr>
              <w:sdtEndPr/>
              <w:sdtContent>
                <w:r w:rsidR="00D70215" w:rsidRPr="00135707">
                  <w:rPr>
                    <w:rFonts w:ascii="Segoe UI Symbol" w:eastAsia="MS Gothic" w:hAnsi="Segoe UI Symbol" w:cs="Segoe UI Symbol"/>
                    <w:sz w:val="24"/>
                    <w:szCs w:val="24"/>
                  </w:rPr>
                  <w:t>☐</w:t>
                </w:r>
              </w:sdtContent>
            </w:sdt>
            <w:r w:rsidR="00D70215" w:rsidRPr="00135707">
              <w:rPr>
                <w:rFonts w:ascii="Times New Roman" w:hAnsi="Times New Roman" w:cs="Times New Roman"/>
                <w:sz w:val="24"/>
                <w:szCs w:val="24"/>
              </w:rPr>
              <w:t xml:space="preserve"> Academic Year  </w:t>
            </w:r>
            <w:sdt>
              <w:sdtPr>
                <w:rPr>
                  <w:rFonts w:ascii="Times New Roman" w:hAnsi="Times New Roman" w:cs="Times New Roman"/>
                  <w:sz w:val="24"/>
                  <w:szCs w:val="24"/>
                </w:rPr>
                <w:id w:val="1655573384"/>
                <w14:checkbox>
                  <w14:checked w14:val="0"/>
                  <w14:checkedState w14:val="2612" w14:font="MS Gothic"/>
                  <w14:uncheckedState w14:val="2610" w14:font="MS Gothic"/>
                </w14:checkbox>
              </w:sdtPr>
              <w:sdtEndPr/>
              <w:sdtContent>
                <w:r w:rsidR="00D70215" w:rsidRPr="00135707">
                  <w:rPr>
                    <w:rFonts w:ascii="Segoe UI Symbol" w:eastAsia="MS Gothic" w:hAnsi="Segoe UI Symbol" w:cs="Segoe UI Symbol"/>
                    <w:sz w:val="24"/>
                    <w:szCs w:val="24"/>
                  </w:rPr>
                  <w:t>☐</w:t>
                </w:r>
              </w:sdtContent>
            </w:sdt>
            <w:r w:rsidR="00D70215" w:rsidRPr="00135707">
              <w:rPr>
                <w:rFonts w:ascii="Times New Roman" w:hAnsi="Times New Roman" w:cs="Times New Roman"/>
                <w:sz w:val="24"/>
                <w:szCs w:val="24"/>
              </w:rPr>
              <w:t xml:space="preserve"> Other___________________</w:t>
            </w:r>
            <w:r w:rsidR="00752741">
              <w:rPr>
                <w:rFonts w:ascii="Times New Roman" w:hAnsi="Times New Roman" w:cs="Times New Roman"/>
                <w:sz w:val="24"/>
                <w:szCs w:val="24"/>
              </w:rPr>
              <w:t>_</w:t>
            </w:r>
            <w:r w:rsidR="00D70215" w:rsidRPr="00135707">
              <w:rPr>
                <w:rFonts w:ascii="Times New Roman" w:hAnsi="Times New Roman" w:cs="Times New Roman"/>
                <w:sz w:val="24"/>
                <w:szCs w:val="24"/>
              </w:rPr>
              <w:t>___</w:t>
            </w:r>
          </w:p>
        </w:tc>
      </w:tr>
      <w:tr w:rsidR="00ED5B14" w:rsidRPr="00135707" w14:paraId="028AE551" w14:textId="77777777" w:rsidTr="004020FD">
        <w:trPr>
          <w:trHeight w:val="395"/>
        </w:trPr>
        <w:tc>
          <w:tcPr>
            <w:tcW w:w="3775" w:type="dxa"/>
            <w:gridSpan w:val="3"/>
            <w:tcBorders>
              <w:top w:val="nil"/>
              <w:left w:val="nil"/>
              <w:bottom w:val="nil"/>
              <w:right w:val="nil"/>
            </w:tcBorders>
          </w:tcPr>
          <w:p w14:paraId="17F86B55" w14:textId="77777777" w:rsidR="00752741" w:rsidRDefault="00752741" w:rsidP="00ED5B14">
            <w:pPr>
              <w:rPr>
                <w:rFonts w:ascii="Times New Roman" w:hAnsi="Times New Roman" w:cs="Times New Roman"/>
                <w:b/>
                <w:sz w:val="24"/>
                <w:szCs w:val="24"/>
              </w:rPr>
            </w:pPr>
          </w:p>
          <w:p w14:paraId="141C0108" w14:textId="2142BA79" w:rsidR="00ED5B14" w:rsidRPr="00135707" w:rsidRDefault="00ED5B14" w:rsidP="00ED5B14">
            <w:pPr>
              <w:rPr>
                <w:rFonts w:ascii="Times New Roman" w:hAnsi="Times New Roman" w:cs="Times New Roman"/>
                <w:b/>
                <w:sz w:val="24"/>
                <w:szCs w:val="24"/>
              </w:rPr>
            </w:pPr>
            <w:r w:rsidRPr="00135707">
              <w:rPr>
                <w:rFonts w:ascii="Times New Roman" w:hAnsi="Times New Roman" w:cs="Times New Roman"/>
                <w:b/>
                <w:sz w:val="24"/>
                <w:szCs w:val="24"/>
              </w:rPr>
              <w:t xml:space="preserve">Expected location(s) during leave: </w:t>
            </w:r>
          </w:p>
        </w:tc>
        <w:tc>
          <w:tcPr>
            <w:tcW w:w="5575" w:type="dxa"/>
            <w:gridSpan w:val="9"/>
            <w:tcBorders>
              <w:top w:val="nil"/>
              <w:left w:val="nil"/>
              <w:bottom w:val="single" w:sz="4" w:space="0" w:color="auto"/>
              <w:right w:val="nil"/>
            </w:tcBorders>
          </w:tcPr>
          <w:p w14:paraId="5FACC83E" w14:textId="1A1AE04F" w:rsidR="00ED5B14" w:rsidRPr="00135707" w:rsidRDefault="00ED5B14" w:rsidP="00ED5B14">
            <w:pPr>
              <w:rPr>
                <w:rFonts w:ascii="Times New Roman" w:hAnsi="Times New Roman" w:cs="Times New Roman"/>
                <w:b/>
                <w:sz w:val="24"/>
                <w:szCs w:val="24"/>
              </w:rPr>
            </w:pPr>
          </w:p>
        </w:tc>
      </w:tr>
      <w:tr w:rsidR="00D70215" w:rsidRPr="00135707" w14:paraId="04FBD224" w14:textId="77777777" w:rsidTr="004020FD">
        <w:trPr>
          <w:trHeight w:val="395"/>
        </w:trPr>
        <w:tc>
          <w:tcPr>
            <w:tcW w:w="9350" w:type="dxa"/>
            <w:gridSpan w:val="12"/>
            <w:tcBorders>
              <w:top w:val="nil"/>
              <w:left w:val="nil"/>
              <w:bottom w:val="nil"/>
              <w:right w:val="nil"/>
            </w:tcBorders>
          </w:tcPr>
          <w:p w14:paraId="22F56406" w14:textId="77777777" w:rsidR="00752741" w:rsidRDefault="00752741" w:rsidP="00794E67">
            <w:pPr>
              <w:rPr>
                <w:rFonts w:ascii="Times New Roman" w:hAnsi="Times New Roman" w:cs="Times New Roman"/>
                <w:b/>
                <w:sz w:val="24"/>
                <w:szCs w:val="24"/>
              </w:rPr>
            </w:pPr>
          </w:p>
          <w:p w14:paraId="58C7D323" w14:textId="2A234F0D" w:rsidR="00D70215" w:rsidRPr="00135707" w:rsidRDefault="00BC236B" w:rsidP="00794E67">
            <w:pPr>
              <w:rPr>
                <w:rFonts w:ascii="Times New Roman" w:hAnsi="Times New Roman" w:cs="Times New Roman"/>
                <w:b/>
                <w:sz w:val="24"/>
                <w:szCs w:val="24"/>
              </w:rPr>
            </w:pPr>
            <w:r w:rsidRPr="00135707">
              <w:rPr>
                <w:rFonts w:ascii="Times New Roman" w:hAnsi="Times New Roman" w:cs="Times New Roman"/>
                <w:b/>
                <w:sz w:val="24"/>
                <w:szCs w:val="24"/>
              </w:rPr>
              <w:t xml:space="preserve">Please provide a </w:t>
            </w:r>
            <w:r w:rsidR="00135E3F" w:rsidRPr="00135707">
              <w:rPr>
                <w:rFonts w:ascii="Times New Roman" w:hAnsi="Times New Roman" w:cs="Times New Roman"/>
                <w:b/>
                <w:sz w:val="24"/>
                <w:szCs w:val="24"/>
              </w:rPr>
              <w:t xml:space="preserve">concise </w:t>
            </w:r>
            <w:r w:rsidRPr="00135707">
              <w:rPr>
                <w:rFonts w:ascii="Times New Roman" w:hAnsi="Times New Roman" w:cs="Times New Roman"/>
                <w:b/>
                <w:sz w:val="24"/>
                <w:szCs w:val="24"/>
              </w:rPr>
              <w:t xml:space="preserve">1-2 paragraph description of your </w:t>
            </w:r>
            <w:r w:rsidR="009760A7">
              <w:rPr>
                <w:rFonts w:ascii="Times New Roman" w:hAnsi="Times New Roman" w:cs="Times New Roman"/>
                <w:b/>
                <w:sz w:val="24"/>
                <w:szCs w:val="24"/>
              </w:rPr>
              <w:t xml:space="preserve">scholarly/research/creative activities </w:t>
            </w:r>
            <w:r w:rsidRPr="00135707">
              <w:rPr>
                <w:rFonts w:ascii="Times New Roman" w:hAnsi="Times New Roman" w:cs="Times New Roman"/>
                <w:b/>
                <w:sz w:val="24"/>
                <w:szCs w:val="24"/>
              </w:rPr>
              <w:t xml:space="preserve">plan for the leave. </w:t>
            </w:r>
            <w:r w:rsidR="000C4B1B">
              <w:rPr>
                <w:rFonts w:ascii="Times New Roman" w:hAnsi="Times New Roman" w:cs="Times New Roman"/>
                <w:b/>
                <w:sz w:val="24"/>
                <w:szCs w:val="24"/>
              </w:rPr>
              <w:t>Include</w:t>
            </w:r>
            <w:r w:rsidR="009760A7">
              <w:rPr>
                <w:rFonts w:ascii="Times New Roman" w:hAnsi="Times New Roman" w:cs="Times New Roman"/>
                <w:b/>
                <w:sz w:val="24"/>
                <w:szCs w:val="24"/>
              </w:rPr>
              <w:t xml:space="preserve"> how this plan will </w:t>
            </w:r>
            <w:r w:rsidR="001753A5">
              <w:rPr>
                <w:rFonts w:ascii="Times New Roman" w:hAnsi="Times New Roman" w:cs="Times New Roman"/>
                <w:b/>
                <w:sz w:val="24"/>
                <w:szCs w:val="24"/>
              </w:rPr>
              <w:t xml:space="preserve">benefit you as a faculty member and the </w:t>
            </w:r>
            <w:r w:rsidR="00680759">
              <w:rPr>
                <w:rFonts w:ascii="Times New Roman" w:hAnsi="Times New Roman" w:cs="Times New Roman"/>
                <w:b/>
                <w:sz w:val="24"/>
                <w:szCs w:val="24"/>
              </w:rPr>
              <w:t>U</w:t>
            </w:r>
            <w:r w:rsidR="001753A5">
              <w:rPr>
                <w:rFonts w:ascii="Times New Roman" w:hAnsi="Times New Roman" w:cs="Times New Roman"/>
                <w:b/>
                <w:sz w:val="24"/>
                <w:szCs w:val="24"/>
              </w:rPr>
              <w:t>niversity</w:t>
            </w:r>
            <w:r w:rsidR="009760A7">
              <w:rPr>
                <w:rFonts w:ascii="Times New Roman" w:hAnsi="Times New Roman" w:cs="Times New Roman"/>
                <w:b/>
                <w:sz w:val="24"/>
                <w:szCs w:val="24"/>
              </w:rPr>
              <w:t>. Finally, please remember that this summary will be read by multiple audiences outside your discipline</w:t>
            </w:r>
            <w:r w:rsidR="00680759">
              <w:rPr>
                <w:rFonts w:ascii="Times New Roman" w:hAnsi="Times New Roman" w:cs="Times New Roman"/>
                <w:b/>
                <w:sz w:val="24"/>
                <w:szCs w:val="24"/>
              </w:rPr>
              <w:t>; therefore, please avoid or explain discipline-specific language accordingly.</w:t>
            </w:r>
          </w:p>
        </w:tc>
      </w:tr>
      <w:tr w:rsidR="00C33D83" w:rsidRPr="00135707" w14:paraId="21125E41" w14:textId="77777777" w:rsidTr="004020FD">
        <w:trPr>
          <w:trHeight w:val="4229"/>
        </w:trPr>
        <w:tc>
          <w:tcPr>
            <w:tcW w:w="9350" w:type="dxa"/>
            <w:gridSpan w:val="12"/>
            <w:tcBorders>
              <w:top w:val="nil"/>
              <w:left w:val="nil"/>
              <w:bottom w:val="nil"/>
              <w:right w:val="nil"/>
            </w:tcBorders>
          </w:tcPr>
          <w:p w14:paraId="4BB95C2F" w14:textId="77777777" w:rsidR="00C33D83" w:rsidRPr="00135707" w:rsidRDefault="00C33D83" w:rsidP="00794E67">
            <w:pPr>
              <w:rPr>
                <w:rFonts w:ascii="Times New Roman" w:hAnsi="Times New Roman" w:cs="Times New Roman"/>
                <w:sz w:val="24"/>
                <w:szCs w:val="24"/>
              </w:rPr>
            </w:pPr>
          </w:p>
        </w:tc>
      </w:tr>
      <w:tr w:rsidR="004020FD" w:rsidRPr="00135707" w14:paraId="4739C66F" w14:textId="77777777" w:rsidTr="004020FD">
        <w:trPr>
          <w:trHeight w:val="2060"/>
        </w:trPr>
        <w:tc>
          <w:tcPr>
            <w:tcW w:w="9350" w:type="dxa"/>
            <w:gridSpan w:val="12"/>
            <w:tcBorders>
              <w:top w:val="nil"/>
              <w:left w:val="nil"/>
              <w:bottom w:val="nil"/>
              <w:right w:val="nil"/>
            </w:tcBorders>
          </w:tcPr>
          <w:p w14:paraId="49C2199E" w14:textId="77777777" w:rsidR="004020FD" w:rsidRPr="00135707" w:rsidRDefault="004020FD" w:rsidP="00AC29A7">
            <w:pPr>
              <w:rPr>
                <w:rFonts w:ascii="Times New Roman" w:hAnsi="Times New Roman" w:cs="Times New Roman"/>
                <w:b/>
                <w:sz w:val="24"/>
                <w:szCs w:val="24"/>
              </w:rPr>
            </w:pPr>
            <w:r w:rsidRPr="00135707">
              <w:rPr>
                <w:rFonts w:ascii="Times New Roman" w:hAnsi="Times New Roman" w:cs="Times New Roman"/>
                <w:b/>
                <w:sz w:val="24"/>
                <w:szCs w:val="24"/>
              </w:rPr>
              <w:t>Other Requirements:</w:t>
            </w:r>
          </w:p>
          <w:p w14:paraId="365D92A6" w14:textId="77777777" w:rsidR="004020FD" w:rsidRPr="00135707" w:rsidRDefault="004020FD" w:rsidP="00AC29A7">
            <w:pPr>
              <w:pStyle w:val="ListParagraph"/>
              <w:numPr>
                <w:ilvl w:val="0"/>
                <w:numId w:val="3"/>
              </w:numPr>
              <w:rPr>
                <w:rFonts w:ascii="Times New Roman" w:hAnsi="Times New Roman" w:cs="Times New Roman"/>
                <w:sz w:val="24"/>
                <w:szCs w:val="24"/>
              </w:rPr>
            </w:pPr>
            <w:r w:rsidRPr="00135707">
              <w:rPr>
                <w:rFonts w:ascii="Times New Roman" w:hAnsi="Times New Roman" w:cs="Times New Roman"/>
                <w:sz w:val="24"/>
                <w:szCs w:val="24"/>
              </w:rPr>
              <w:t>University policy limits the total salary a faculty member may earn while on sabbatical. This limit refers to salary paid on any W-2 form, not to consulting income. The Federal Office of Management and Budget Circular A-21 allows for a maximum of 100% of annual base salary from any source of funds at the University (i.e. funds 1001, 2XXX, 5000, 6XXX). The university will reduce the amount of sabbatical salary it pays if a faculty member receives salary from other sources exceeding the limits described on this form.</w:t>
            </w:r>
          </w:p>
          <w:p w14:paraId="3ECFB263" w14:textId="77777777" w:rsidR="004020FD" w:rsidRPr="00135707" w:rsidRDefault="004020FD" w:rsidP="00AC29A7">
            <w:pPr>
              <w:pStyle w:val="ListParagraph"/>
              <w:numPr>
                <w:ilvl w:val="0"/>
                <w:numId w:val="3"/>
              </w:numPr>
              <w:rPr>
                <w:rFonts w:ascii="Times New Roman" w:hAnsi="Times New Roman" w:cs="Times New Roman"/>
                <w:sz w:val="24"/>
                <w:szCs w:val="24"/>
              </w:rPr>
            </w:pPr>
            <w:r w:rsidRPr="00135707">
              <w:rPr>
                <w:rFonts w:ascii="Times New Roman" w:hAnsi="Times New Roman" w:cs="Times New Roman"/>
                <w:sz w:val="24"/>
                <w:szCs w:val="24"/>
              </w:rPr>
              <w:t>“‘Annual base salary’ means the total compensation approved in advance as the amount payable to a faculty member for normal and expected working time and effort, not in excess of 100% of full-time, for all services to be performed under all assignments during the appointment period. This term does not include compensation for separate assignments during nonworking intervals, approved overload assignments in the Division of Continuing Education, additional compensation for occasional services or payments made pursuant to authorized consulting or professional service contracts.”</w:t>
            </w:r>
          </w:p>
          <w:p w14:paraId="40FB4FC4" w14:textId="77777777" w:rsidR="004020FD" w:rsidRPr="00135707" w:rsidRDefault="004020FD" w:rsidP="00AC29A7">
            <w:pPr>
              <w:pStyle w:val="ListParagraph"/>
              <w:numPr>
                <w:ilvl w:val="0"/>
                <w:numId w:val="3"/>
              </w:numPr>
              <w:rPr>
                <w:rFonts w:ascii="Times New Roman" w:hAnsi="Times New Roman" w:cs="Times New Roman"/>
                <w:sz w:val="24"/>
                <w:szCs w:val="24"/>
              </w:rPr>
            </w:pPr>
            <w:r w:rsidRPr="00135707">
              <w:rPr>
                <w:rFonts w:ascii="Times New Roman" w:hAnsi="Times New Roman" w:cs="Times New Roman"/>
                <w:sz w:val="24"/>
                <w:szCs w:val="24"/>
              </w:rPr>
              <w:t>Salary from sources not associated with the University is subject to the salary limits in Policy 6-314 which limits a combination of university funds and funds not associated with the University to 110% of the annual base salary.</w:t>
            </w:r>
          </w:p>
          <w:p w14:paraId="042FD6D7" w14:textId="77777777" w:rsidR="004020FD" w:rsidRPr="00135707" w:rsidRDefault="004020FD" w:rsidP="00AC29A7">
            <w:pPr>
              <w:pStyle w:val="ListParagraph"/>
              <w:numPr>
                <w:ilvl w:val="0"/>
                <w:numId w:val="3"/>
              </w:numPr>
              <w:rPr>
                <w:rFonts w:ascii="Times New Roman" w:hAnsi="Times New Roman" w:cs="Times New Roman"/>
                <w:sz w:val="24"/>
                <w:szCs w:val="24"/>
              </w:rPr>
            </w:pPr>
            <w:r w:rsidRPr="00135707">
              <w:rPr>
                <w:rFonts w:ascii="Times New Roman" w:hAnsi="Times New Roman" w:cs="Times New Roman"/>
                <w:sz w:val="24"/>
                <w:szCs w:val="24"/>
              </w:rPr>
              <w:t>In addition to completing Appendix B below, by May 15</w:t>
            </w:r>
            <w:r w:rsidRPr="00135707">
              <w:rPr>
                <w:rFonts w:ascii="Times New Roman" w:hAnsi="Times New Roman" w:cs="Times New Roman"/>
                <w:sz w:val="24"/>
                <w:szCs w:val="24"/>
                <w:vertAlign w:val="superscript"/>
              </w:rPr>
              <w:t>th</w:t>
            </w:r>
            <w:r w:rsidRPr="00135707">
              <w:rPr>
                <w:rFonts w:ascii="Times New Roman" w:hAnsi="Times New Roman" w:cs="Times New Roman"/>
                <w:sz w:val="24"/>
                <w:szCs w:val="24"/>
              </w:rPr>
              <w:t xml:space="preserve"> immediately prior to the beginning of the academic year in which </w:t>
            </w:r>
            <w:proofErr w:type="gramStart"/>
            <w:r w:rsidRPr="00135707">
              <w:rPr>
                <w:rFonts w:ascii="Times New Roman" w:hAnsi="Times New Roman" w:cs="Times New Roman"/>
                <w:sz w:val="24"/>
                <w:szCs w:val="24"/>
              </w:rPr>
              <w:t>your</w:t>
            </w:r>
            <w:proofErr w:type="gramEnd"/>
            <w:r w:rsidRPr="00135707">
              <w:rPr>
                <w:rFonts w:ascii="Times New Roman" w:hAnsi="Times New Roman" w:cs="Times New Roman"/>
                <w:sz w:val="24"/>
                <w:szCs w:val="24"/>
              </w:rPr>
              <w:t xml:space="preserve"> sabbatical will occur, submit the</w:t>
            </w:r>
            <w:r>
              <w:rPr>
                <w:rFonts w:ascii="Times New Roman" w:hAnsi="Times New Roman" w:cs="Times New Roman"/>
                <w:sz w:val="24"/>
                <w:szCs w:val="24"/>
                <w:highlight w:val="yellow"/>
              </w:rPr>
              <w:t xml:space="preserve"> </w:t>
            </w:r>
            <w:r w:rsidRPr="00897B8E">
              <w:rPr>
                <w:rFonts w:ascii="Times New Roman" w:hAnsi="Times New Roman" w:cs="Times New Roman"/>
                <w:sz w:val="24"/>
                <w:szCs w:val="24"/>
              </w:rPr>
              <w:t>Academic Sabbatical</w:t>
            </w:r>
            <w:r w:rsidRPr="009760A7">
              <w:rPr>
                <w:rFonts w:ascii="Times New Roman" w:hAnsi="Times New Roman" w:cs="Times New Roman"/>
                <w:sz w:val="24"/>
                <w:szCs w:val="24"/>
              </w:rPr>
              <w:t xml:space="preserve"> Confirmation</w:t>
            </w:r>
            <w:r w:rsidRPr="00135707">
              <w:rPr>
                <w:rFonts w:ascii="Times New Roman" w:hAnsi="Times New Roman" w:cs="Times New Roman"/>
                <w:sz w:val="24"/>
                <w:szCs w:val="24"/>
              </w:rPr>
              <w:t xml:space="preserve"> form to your department chair and to the Office for Faculty. This information is necessary to set up your pay properly for the coming fiscal year. </w:t>
            </w:r>
          </w:p>
          <w:p w14:paraId="3A51B845" w14:textId="77777777" w:rsidR="004020FD" w:rsidRPr="00135707" w:rsidRDefault="004020FD" w:rsidP="00AC29A7">
            <w:pPr>
              <w:pStyle w:val="ListParagraph"/>
              <w:numPr>
                <w:ilvl w:val="0"/>
                <w:numId w:val="3"/>
              </w:numPr>
              <w:rPr>
                <w:rFonts w:ascii="Times New Roman" w:hAnsi="Times New Roman" w:cs="Times New Roman"/>
                <w:sz w:val="24"/>
                <w:szCs w:val="24"/>
              </w:rPr>
            </w:pPr>
            <w:r w:rsidRPr="00135707">
              <w:rPr>
                <w:rFonts w:ascii="Times New Roman" w:hAnsi="Times New Roman" w:cs="Times New Roman"/>
                <w:sz w:val="24"/>
                <w:szCs w:val="24"/>
              </w:rPr>
              <w:t>Within three months of the end of your sabbatical leave, you must submit a report of your sabbatical activities to your dean and the Office for Faculty.</w:t>
            </w:r>
          </w:p>
          <w:p w14:paraId="6C16F173" w14:textId="77777777" w:rsidR="004020FD" w:rsidRPr="00135707" w:rsidRDefault="004020FD" w:rsidP="00AC29A7">
            <w:pPr>
              <w:pStyle w:val="ListParagraph"/>
              <w:numPr>
                <w:ilvl w:val="0"/>
                <w:numId w:val="3"/>
              </w:numPr>
              <w:rPr>
                <w:rFonts w:ascii="Times New Roman" w:hAnsi="Times New Roman" w:cs="Times New Roman"/>
                <w:sz w:val="24"/>
                <w:szCs w:val="24"/>
              </w:rPr>
            </w:pPr>
            <w:r w:rsidRPr="00135707">
              <w:rPr>
                <w:rFonts w:ascii="Times New Roman" w:hAnsi="Times New Roman" w:cs="Times New Roman"/>
                <w:sz w:val="24"/>
                <w:szCs w:val="24"/>
              </w:rPr>
              <w:t>If you are a Principal Investigator (PI) on a grant or contract and you are away from the University for more than 90 days during your sabbatical, you must contact your funding agency and appoint a substitute PI. If you have questions about this policy, contact Brent Brown, Director, Office of Sponsored Projects.</w:t>
            </w:r>
          </w:p>
        </w:tc>
        <w:bookmarkStart w:id="0" w:name="_GoBack"/>
        <w:bookmarkEnd w:id="0"/>
      </w:tr>
      <w:tr w:rsidR="00BC236B" w:rsidRPr="00135707" w14:paraId="58C1FC37" w14:textId="77777777" w:rsidTr="00402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9350" w:type="dxa"/>
            <w:gridSpan w:val="12"/>
            <w:vAlign w:val="bottom"/>
          </w:tcPr>
          <w:p w14:paraId="7749795E" w14:textId="77777777" w:rsidR="00BC236B" w:rsidRPr="00135707" w:rsidRDefault="00BC236B" w:rsidP="00BC236B">
            <w:pPr>
              <w:rPr>
                <w:rFonts w:ascii="Times New Roman" w:hAnsi="Times New Roman" w:cs="Times New Roman"/>
                <w:b/>
                <w:sz w:val="24"/>
                <w:szCs w:val="24"/>
              </w:rPr>
            </w:pPr>
            <w:r w:rsidRPr="00135707">
              <w:rPr>
                <w:rFonts w:ascii="Times New Roman" w:hAnsi="Times New Roman" w:cs="Times New Roman"/>
                <w:b/>
                <w:sz w:val="24"/>
                <w:szCs w:val="24"/>
              </w:rPr>
              <w:t>I understand and agree to comply with the requirements above.</w:t>
            </w:r>
          </w:p>
        </w:tc>
      </w:tr>
      <w:tr w:rsidR="00BC236B" w:rsidRPr="00135707" w14:paraId="1212E54B" w14:textId="77777777" w:rsidTr="00402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trPr>
        <w:tc>
          <w:tcPr>
            <w:tcW w:w="6565" w:type="dxa"/>
            <w:gridSpan w:val="9"/>
            <w:tcBorders>
              <w:bottom w:val="single" w:sz="4" w:space="0" w:color="auto"/>
            </w:tcBorders>
          </w:tcPr>
          <w:p w14:paraId="24F5A791" w14:textId="77777777" w:rsidR="00BC236B" w:rsidRPr="00135707" w:rsidRDefault="00BC236B" w:rsidP="00BC236B">
            <w:pPr>
              <w:rPr>
                <w:rFonts w:ascii="Times New Roman" w:hAnsi="Times New Roman" w:cs="Times New Roman"/>
                <w:sz w:val="24"/>
                <w:szCs w:val="24"/>
              </w:rPr>
            </w:pPr>
          </w:p>
        </w:tc>
        <w:tc>
          <w:tcPr>
            <w:tcW w:w="2785" w:type="dxa"/>
            <w:gridSpan w:val="3"/>
            <w:tcBorders>
              <w:bottom w:val="single" w:sz="4" w:space="0" w:color="auto"/>
            </w:tcBorders>
          </w:tcPr>
          <w:p w14:paraId="7F2A3A7E" w14:textId="77777777" w:rsidR="00BC236B" w:rsidRPr="00135707" w:rsidRDefault="00BC236B" w:rsidP="00BC236B">
            <w:pPr>
              <w:rPr>
                <w:rFonts w:ascii="Times New Roman" w:hAnsi="Times New Roman" w:cs="Times New Roman"/>
                <w:sz w:val="24"/>
                <w:szCs w:val="24"/>
              </w:rPr>
            </w:pPr>
          </w:p>
        </w:tc>
      </w:tr>
      <w:tr w:rsidR="00BC236B" w:rsidRPr="00135707" w14:paraId="360E51C8" w14:textId="77777777" w:rsidTr="00402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5" w:type="dxa"/>
            <w:gridSpan w:val="9"/>
            <w:tcBorders>
              <w:top w:val="single" w:sz="4" w:space="0" w:color="auto"/>
            </w:tcBorders>
          </w:tcPr>
          <w:p w14:paraId="79F328E9" w14:textId="77777777" w:rsidR="00BC236B" w:rsidRPr="00135707" w:rsidRDefault="00BC236B" w:rsidP="00BC236B">
            <w:pPr>
              <w:rPr>
                <w:rFonts w:ascii="Times New Roman" w:hAnsi="Times New Roman" w:cs="Times New Roman"/>
                <w:i/>
                <w:sz w:val="24"/>
                <w:szCs w:val="24"/>
              </w:rPr>
            </w:pPr>
            <w:r w:rsidRPr="00135707">
              <w:rPr>
                <w:rFonts w:ascii="Times New Roman" w:hAnsi="Times New Roman" w:cs="Times New Roman"/>
                <w:i/>
                <w:sz w:val="24"/>
                <w:szCs w:val="24"/>
              </w:rPr>
              <w:t>Faculty Applicant Signature</w:t>
            </w:r>
          </w:p>
        </w:tc>
        <w:tc>
          <w:tcPr>
            <w:tcW w:w="2785" w:type="dxa"/>
            <w:gridSpan w:val="3"/>
            <w:tcBorders>
              <w:top w:val="single" w:sz="4" w:space="0" w:color="auto"/>
            </w:tcBorders>
          </w:tcPr>
          <w:p w14:paraId="00757B78" w14:textId="77777777" w:rsidR="00BC236B" w:rsidRPr="00135707" w:rsidRDefault="00BC236B" w:rsidP="00BC236B">
            <w:pPr>
              <w:rPr>
                <w:rFonts w:ascii="Times New Roman" w:hAnsi="Times New Roman" w:cs="Times New Roman"/>
                <w:i/>
                <w:sz w:val="24"/>
                <w:szCs w:val="24"/>
              </w:rPr>
            </w:pPr>
            <w:r w:rsidRPr="00135707">
              <w:rPr>
                <w:rFonts w:ascii="Times New Roman" w:hAnsi="Times New Roman" w:cs="Times New Roman"/>
                <w:i/>
                <w:sz w:val="24"/>
                <w:szCs w:val="24"/>
              </w:rPr>
              <w:t>Date</w:t>
            </w:r>
          </w:p>
        </w:tc>
      </w:tr>
    </w:tbl>
    <w:p w14:paraId="5E643F6C" w14:textId="77777777" w:rsidR="00894CBF" w:rsidRPr="00135707" w:rsidRDefault="00894CBF" w:rsidP="00794E67">
      <w:pPr>
        <w:rPr>
          <w:rFonts w:ascii="Times New Roman" w:hAnsi="Times New Roman" w:cs="Times New Roman"/>
          <w:sz w:val="24"/>
          <w:szCs w:val="24"/>
        </w:rPr>
      </w:pPr>
    </w:p>
    <w:p w14:paraId="46E1E867" w14:textId="77777777" w:rsidR="00D111DF" w:rsidRPr="00135707" w:rsidRDefault="00D111DF">
      <w:pPr>
        <w:rPr>
          <w:rFonts w:ascii="Times New Roman" w:hAnsi="Times New Roman" w:cs="Times New Roman"/>
          <w:sz w:val="24"/>
          <w:szCs w:val="24"/>
        </w:rPr>
      </w:pPr>
      <w:r w:rsidRPr="00135707">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549"/>
        <w:gridCol w:w="2305"/>
        <w:gridCol w:w="1171"/>
        <w:gridCol w:w="180"/>
        <w:gridCol w:w="823"/>
        <w:gridCol w:w="474"/>
        <w:gridCol w:w="1848"/>
      </w:tblGrid>
      <w:tr w:rsidR="00C33D83" w:rsidRPr="00135707" w14:paraId="0F13560A" w14:textId="77777777" w:rsidTr="00135707">
        <w:trPr>
          <w:trHeight w:val="890"/>
        </w:trPr>
        <w:tc>
          <w:tcPr>
            <w:tcW w:w="9350" w:type="dxa"/>
            <w:gridSpan w:val="7"/>
            <w:tcBorders>
              <w:top w:val="nil"/>
              <w:left w:val="nil"/>
              <w:bottom w:val="nil"/>
              <w:right w:val="nil"/>
            </w:tcBorders>
          </w:tcPr>
          <w:p w14:paraId="639D8CE9" w14:textId="77777777" w:rsidR="00C33D83" w:rsidRPr="00135707" w:rsidRDefault="00C33D83" w:rsidP="00C33D83">
            <w:pPr>
              <w:jc w:val="center"/>
              <w:rPr>
                <w:rFonts w:ascii="Times New Roman" w:hAnsi="Times New Roman" w:cs="Times New Roman"/>
                <w:b/>
                <w:sz w:val="32"/>
                <w:szCs w:val="24"/>
              </w:rPr>
            </w:pPr>
            <w:r w:rsidRPr="00135707">
              <w:rPr>
                <w:rFonts w:ascii="Times New Roman" w:hAnsi="Times New Roman" w:cs="Times New Roman"/>
                <w:b/>
                <w:sz w:val="32"/>
                <w:szCs w:val="24"/>
              </w:rPr>
              <w:lastRenderedPageBreak/>
              <w:t xml:space="preserve">Appendix A: </w:t>
            </w:r>
          </w:p>
          <w:p w14:paraId="2E33AA27" w14:textId="77777777" w:rsidR="00C33D83" w:rsidRPr="00135707" w:rsidRDefault="00C33D83" w:rsidP="00C33D83">
            <w:pPr>
              <w:jc w:val="center"/>
              <w:rPr>
                <w:rFonts w:ascii="Times New Roman" w:hAnsi="Times New Roman" w:cs="Times New Roman"/>
                <w:b/>
                <w:sz w:val="32"/>
                <w:szCs w:val="24"/>
              </w:rPr>
            </w:pPr>
            <w:r w:rsidRPr="00135707">
              <w:rPr>
                <w:rFonts w:ascii="Times New Roman" w:hAnsi="Times New Roman" w:cs="Times New Roman"/>
                <w:b/>
                <w:sz w:val="32"/>
                <w:szCs w:val="24"/>
              </w:rPr>
              <w:t>Detailed Description of Proposed Sabbatical Activities</w:t>
            </w:r>
          </w:p>
        </w:tc>
      </w:tr>
      <w:tr w:rsidR="00D111DF" w:rsidRPr="00135707" w14:paraId="5238A82E" w14:textId="77777777" w:rsidTr="00135707">
        <w:tc>
          <w:tcPr>
            <w:tcW w:w="9350" w:type="dxa"/>
            <w:gridSpan w:val="7"/>
            <w:tcBorders>
              <w:top w:val="nil"/>
              <w:left w:val="nil"/>
              <w:bottom w:val="nil"/>
              <w:right w:val="nil"/>
            </w:tcBorders>
          </w:tcPr>
          <w:p w14:paraId="73D87620" w14:textId="181C874F" w:rsidR="00D111DF" w:rsidRPr="00135707" w:rsidRDefault="00D111DF" w:rsidP="00BC236B">
            <w:pPr>
              <w:rPr>
                <w:rFonts w:ascii="Times New Roman" w:hAnsi="Times New Roman" w:cs="Times New Roman"/>
                <w:sz w:val="24"/>
                <w:szCs w:val="24"/>
              </w:rPr>
            </w:pPr>
            <w:r w:rsidRPr="00135707">
              <w:rPr>
                <w:rFonts w:ascii="Times New Roman" w:hAnsi="Times New Roman" w:cs="Times New Roman"/>
                <w:sz w:val="24"/>
                <w:szCs w:val="24"/>
              </w:rPr>
              <w:t xml:space="preserve">Please provide a detailed description of the general purpose, specific objectives, and scholarly/research/creative activities of the leave, including </w:t>
            </w:r>
            <w:r w:rsidR="00A04037" w:rsidRPr="00135707">
              <w:rPr>
                <w:rFonts w:ascii="Times New Roman" w:hAnsi="Times New Roman" w:cs="Times New Roman"/>
                <w:sz w:val="24"/>
                <w:szCs w:val="24"/>
              </w:rPr>
              <w:t>the</w:t>
            </w:r>
            <w:r w:rsidRPr="00135707">
              <w:rPr>
                <w:rFonts w:ascii="Times New Roman" w:hAnsi="Times New Roman" w:cs="Times New Roman"/>
                <w:sz w:val="24"/>
                <w:szCs w:val="24"/>
              </w:rPr>
              <w:t xml:space="preserve"> expected benefit to </w:t>
            </w:r>
            <w:r w:rsidR="00680759">
              <w:rPr>
                <w:rFonts w:ascii="Times New Roman" w:hAnsi="Times New Roman" w:cs="Times New Roman"/>
                <w:sz w:val="24"/>
                <w:szCs w:val="24"/>
              </w:rPr>
              <w:t xml:space="preserve">you as a </w:t>
            </w:r>
            <w:r w:rsidRPr="00135707">
              <w:rPr>
                <w:rFonts w:ascii="Times New Roman" w:hAnsi="Times New Roman" w:cs="Times New Roman"/>
                <w:sz w:val="24"/>
                <w:szCs w:val="24"/>
              </w:rPr>
              <w:t xml:space="preserve">faculty member and </w:t>
            </w:r>
            <w:r w:rsidR="009B75C4" w:rsidRPr="00135707">
              <w:rPr>
                <w:rFonts w:ascii="Times New Roman" w:hAnsi="Times New Roman" w:cs="Times New Roman"/>
                <w:sz w:val="24"/>
                <w:szCs w:val="24"/>
              </w:rPr>
              <w:t xml:space="preserve">to </w:t>
            </w:r>
            <w:r w:rsidRPr="00135707">
              <w:rPr>
                <w:rFonts w:ascii="Times New Roman" w:hAnsi="Times New Roman" w:cs="Times New Roman"/>
                <w:sz w:val="24"/>
                <w:szCs w:val="24"/>
              </w:rPr>
              <w:t xml:space="preserve">the University.  </w:t>
            </w:r>
          </w:p>
        </w:tc>
      </w:tr>
      <w:tr w:rsidR="00D111DF" w:rsidRPr="00135707" w14:paraId="18D52E9B" w14:textId="77777777" w:rsidTr="00135707">
        <w:trPr>
          <w:trHeight w:val="11150"/>
        </w:trPr>
        <w:tc>
          <w:tcPr>
            <w:tcW w:w="9350" w:type="dxa"/>
            <w:gridSpan w:val="7"/>
            <w:tcBorders>
              <w:top w:val="nil"/>
              <w:left w:val="nil"/>
              <w:bottom w:val="nil"/>
              <w:right w:val="nil"/>
            </w:tcBorders>
          </w:tcPr>
          <w:p w14:paraId="6298BE9B" w14:textId="77777777" w:rsidR="00D111DF" w:rsidRPr="00135707" w:rsidRDefault="00D111DF" w:rsidP="00BC236B">
            <w:pPr>
              <w:rPr>
                <w:rFonts w:ascii="Times New Roman" w:hAnsi="Times New Roman" w:cs="Times New Roman"/>
                <w:b/>
                <w:sz w:val="24"/>
                <w:szCs w:val="24"/>
              </w:rPr>
            </w:pPr>
          </w:p>
        </w:tc>
      </w:tr>
      <w:tr w:rsidR="00D111DF" w:rsidRPr="00135707" w14:paraId="2877F5B3" w14:textId="77777777" w:rsidTr="00135707">
        <w:trPr>
          <w:trHeight w:val="900"/>
        </w:trPr>
        <w:tc>
          <w:tcPr>
            <w:tcW w:w="9350" w:type="dxa"/>
            <w:gridSpan w:val="7"/>
            <w:tcBorders>
              <w:top w:val="nil"/>
              <w:left w:val="nil"/>
              <w:bottom w:val="nil"/>
              <w:right w:val="nil"/>
            </w:tcBorders>
          </w:tcPr>
          <w:p w14:paraId="4569B22C" w14:textId="77777777" w:rsidR="00C33D83" w:rsidRPr="00135707" w:rsidRDefault="00D111DF" w:rsidP="00C33D83">
            <w:pPr>
              <w:jc w:val="center"/>
              <w:rPr>
                <w:rFonts w:ascii="Times New Roman" w:hAnsi="Times New Roman" w:cs="Times New Roman"/>
                <w:b/>
                <w:sz w:val="32"/>
                <w:szCs w:val="24"/>
              </w:rPr>
            </w:pPr>
            <w:r w:rsidRPr="00135707">
              <w:rPr>
                <w:rFonts w:ascii="Times New Roman" w:hAnsi="Times New Roman" w:cs="Times New Roman"/>
                <w:b/>
                <w:sz w:val="32"/>
                <w:szCs w:val="24"/>
              </w:rPr>
              <w:lastRenderedPageBreak/>
              <w:t>Appendix B:</w:t>
            </w:r>
          </w:p>
          <w:p w14:paraId="02E50EDD" w14:textId="77777777" w:rsidR="00D111DF" w:rsidRPr="00135707" w:rsidRDefault="00D111DF" w:rsidP="00C33D83">
            <w:pPr>
              <w:jc w:val="center"/>
              <w:rPr>
                <w:rFonts w:ascii="Times New Roman" w:hAnsi="Times New Roman" w:cs="Times New Roman"/>
                <w:b/>
                <w:smallCaps/>
                <w:sz w:val="24"/>
                <w:szCs w:val="24"/>
              </w:rPr>
            </w:pPr>
            <w:r w:rsidRPr="00135707">
              <w:rPr>
                <w:rFonts w:ascii="Times New Roman" w:hAnsi="Times New Roman" w:cs="Times New Roman"/>
                <w:b/>
                <w:smallCaps/>
                <w:sz w:val="32"/>
                <w:szCs w:val="24"/>
              </w:rPr>
              <w:t>Academic Sabbatical Compensation Summary (ASCS)</w:t>
            </w:r>
          </w:p>
        </w:tc>
      </w:tr>
      <w:tr w:rsidR="00321885" w:rsidRPr="00135707" w14:paraId="7ABA82A4" w14:textId="77777777" w:rsidTr="00135707">
        <w:trPr>
          <w:trHeight w:val="1800"/>
        </w:trPr>
        <w:tc>
          <w:tcPr>
            <w:tcW w:w="9350" w:type="dxa"/>
            <w:gridSpan w:val="7"/>
            <w:tcBorders>
              <w:top w:val="nil"/>
              <w:left w:val="nil"/>
              <w:bottom w:val="nil"/>
              <w:right w:val="nil"/>
            </w:tcBorders>
          </w:tcPr>
          <w:p w14:paraId="1D199D76" w14:textId="2DA0388C" w:rsidR="00321885" w:rsidRPr="00135707" w:rsidRDefault="00321885" w:rsidP="00321885">
            <w:pPr>
              <w:rPr>
                <w:rFonts w:ascii="Times New Roman" w:hAnsi="Times New Roman" w:cs="Times New Roman"/>
                <w:sz w:val="24"/>
                <w:szCs w:val="24"/>
              </w:rPr>
            </w:pPr>
            <w:r w:rsidRPr="00135707">
              <w:rPr>
                <w:rFonts w:ascii="Times New Roman" w:hAnsi="Times New Roman" w:cs="Times New Roman"/>
                <w:sz w:val="24"/>
                <w:szCs w:val="24"/>
              </w:rPr>
              <w:t xml:space="preserve">University policy limits the total salary a faculty member may earn while on sabbatical. This limit refers to salary paid on any W-2 form, not to consulting income. The Federal Office of Management and Budget Circular A-21 allows for a maximum of 100% of annual base salary from any source of funds at the University (i.e. funds 1001, 2XXX, 5000, 6XXX). The university will reduce the amount of sabbatical salary it pays if a faculty member receives salary from other sources exceeding the limits described on this form. </w:t>
            </w:r>
          </w:p>
        </w:tc>
      </w:tr>
      <w:tr w:rsidR="00321885" w:rsidRPr="00135707" w14:paraId="2D9556E0" w14:textId="77777777" w:rsidTr="00135707">
        <w:trPr>
          <w:trHeight w:val="2070"/>
        </w:trPr>
        <w:tc>
          <w:tcPr>
            <w:tcW w:w="9350" w:type="dxa"/>
            <w:gridSpan w:val="7"/>
            <w:tcBorders>
              <w:top w:val="nil"/>
              <w:left w:val="nil"/>
              <w:bottom w:val="nil"/>
              <w:right w:val="nil"/>
            </w:tcBorders>
          </w:tcPr>
          <w:p w14:paraId="5C686FC9" w14:textId="76A61984" w:rsidR="00321885" w:rsidRPr="00135707" w:rsidRDefault="00321885" w:rsidP="00321885">
            <w:pPr>
              <w:rPr>
                <w:rFonts w:ascii="Times New Roman" w:hAnsi="Times New Roman" w:cs="Times New Roman"/>
                <w:sz w:val="24"/>
                <w:szCs w:val="24"/>
              </w:rPr>
            </w:pPr>
            <w:r w:rsidRPr="00135707">
              <w:rPr>
                <w:rFonts w:ascii="Times New Roman" w:hAnsi="Times New Roman" w:cs="Times New Roman"/>
                <w:sz w:val="24"/>
                <w:szCs w:val="24"/>
              </w:rPr>
              <w:t xml:space="preserve">“‘Annual base salary’ means the total compensation approved in advance as the amount payable to a faculty member for normal and expected working time and effort, not in excess of 100% of full-time, for all services to be performed under all assignments during the appointment period. This term does not include compensation for separate assignments during nonworking intervals, approved overload assignments in the Division of Continuing Education, additional compensation for occasional services or payments made pursuant to authorized consulting or professional service contracts.” </w:t>
            </w:r>
          </w:p>
        </w:tc>
      </w:tr>
      <w:tr w:rsidR="00321885" w:rsidRPr="00135707" w14:paraId="10A1568A" w14:textId="77777777" w:rsidTr="00135707">
        <w:trPr>
          <w:trHeight w:val="900"/>
        </w:trPr>
        <w:tc>
          <w:tcPr>
            <w:tcW w:w="9350" w:type="dxa"/>
            <w:gridSpan w:val="7"/>
            <w:tcBorders>
              <w:top w:val="nil"/>
              <w:left w:val="nil"/>
              <w:bottom w:val="nil"/>
              <w:right w:val="nil"/>
            </w:tcBorders>
          </w:tcPr>
          <w:p w14:paraId="55329595" w14:textId="32892AED" w:rsidR="00321885" w:rsidRPr="00135707" w:rsidRDefault="00321885" w:rsidP="00C33D83">
            <w:pPr>
              <w:rPr>
                <w:rFonts w:ascii="Times New Roman" w:hAnsi="Times New Roman" w:cs="Times New Roman"/>
                <w:sz w:val="24"/>
                <w:szCs w:val="24"/>
              </w:rPr>
            </w:pPr>
            <w:r w:rsidRPr="00135707">
              <w:rPr>
                <w:rFonts w:ascii="Times New Roman" w:hAnsi="Times New Roman" w:cs="Times New Roman"/>
                <w:sz w:val="24"/>
                <w:szCs w:val="24"/>
              </w:rPr>
              <w:t xml:space="preserve">Salary from sources not associated with the University is subject to the salary limits in Policy 6-314 which limits a combination of university funds and funds not associated with the University to 110% of the annual base salary.  </w:t>
            </w:r>
          </w:p>
        </w:tc>
      </w:tr>
      <w:tr w:rsidR="00D111DF" w:rsidRPr="00135707" w14:paraId="19A5710B" w14:textId="77777777" w:rsidTr="00135707">
        <w:trPr>
          <w:trHeight w:val="692"/>
        </w:trPr>
        <w:tc>
          <w:tcPr>
            <w:tcW w:w="9350" w:type="dxa"/>
            <w:gridSpan w:val="7"/>
            <w:tcBorders>
              <w:top w:val="nil"/>
              <w:left w:val="nil"/>
              <w:bottom w:val="nil"/>
              <w:right w:val="nil"/>
            </w:tcBorders>
            <w:vAlign w:val="bottom"/>
          </w:tcPr>
          <w:p w14:paraId="6032D86B" w14:textId="045895FD" w:rsidR="00D111DF" w:rsidRPr="00135707" w:rsidRDefault="00D111DF" w:rsidP="00C33D83">
            <w:pPr>
              <w:rPr>
                <w:rFonts w:ascii="Times New Roman" w:hAnsi="Times New Roman" w:cs="Times New Roman"/>
                <w:sz w:val="24"/>
                <w:szCs w:val="24"/>
              </w:rPr>
            </w:pPr>
            <w:r w:rsidRPr="00135707">
              <w:rPr>
                <w:rFonts w:ascii="Times New Roman" w:hAnsi="Times New Roman" w:cs="Times New Roman"/>
                <w:b/>
                <w:sz w:val="24"/>
                <w:szCs w:val="24"/>
              </w:rPr>
              <w:t>Please list the amount and source of all supplemental salary for which you have a COMMITMENT or for which you have APPLIED</w:t>
            </w:r>
            <w:r w:rsidR="00BD7C89" w:rsidRPr="00135707">
              <w:rPr>
                <w:rFonts w:ascii="Times New Roman" w:hAnsi="Times New Roman" w:cs="Times New Roman"/>
                <w:b/>
                <w:sz w:val="24"/>
                <w:szCs w:val="24"/>
              </w:rPr>
              <w:t>.</w:t>
            </w:r>
          </w:p>
        </w:tc>
      </w:tr>
      <w:tr w:rsidR="00D111DF" w:rsidRPr="00135707" w14:paraId="26626731" w14:textId="77777777" w:rsidTr="00135707">
        <w:trPr>
          <w:trHeight w:val="477"/>
        </w:trPr>
        <w:tc>
          <w:tcPr>
            <w:tcW w:w="9350" w:type="dxa"/>
            <w:gridSpan w:val="7"/>
            <w:tcBorders>
              <w:top w:val="nil"/>
              <w:left w:val="nil"/>
              <w:bottom w:val="nil"/>
              <w:right w:val="nil"/>
            </w:tcBorders>
            <w:vAlign w:val="bottom"/>
          </w:tcPr>
          <w:p w14:paraId="7AEE633F" w14:textId="7DC88351" w:rsidR="00D111DF" w:rsidRPr="00135707" w:rsidRDefault="00D111DF" w:rsidP="00A13C20">
            <w:pPr>
              <w:rPr>
                <w:rFonts w:ascii="Times New Roman" w:hAnsi="Times New Roman" w:cs="Times New Roman"/>
                <w:sz w:val="24"/>
                <w:szCs w:val="24"/>
              </w:rPr>
            </w:pPr>
            <w:r w:rsidRPr="00135707">
              <w:rPr>
                <w:rFonts w:ascii="Times New Roman" w:hAnsi="Times New Roman" w:cs="Times New Roman"/>
                <w:b/>
                <w:smallCaps/>
                <w:sz w:val="28"/>
                <w:szCs w:val="24"/>
                <w:u w:val="single"/>
              </w:rPr>
              <w:t>Commitments</w:t>
            </w:r>
            <w:r w:rsidRPr="00135707">
              <w:rPr>
                <w:rFonts w:ascii="Times New Roman" w:hAnsi="Times New Roman" w:cs="Times New Roman"/>
                <w:b/>
                <w:smallCaps/>
                <w:sz w:val="24"/>
                <w:szCs w:val="24"/>
                <w:u w:val="single"/>
              </w:rPr>
              <w:t xml:space="preserve"> </w:t>
            </w:r>
            <w:r w:rsidRPr="00135707">
              <w:rPr>
                <w:rFonts w:ascii="Times New Roman" w:hAnsi="Times New Roman" w:cs="Times New Roman"/>
                <w:i/>
                <w:smallCaps/>
                <w:sz w:val="24"/>
                <w:szCs w:val="24"/>
                <w:u w:val="single"/>
              </w:rPr>
              <w:t>(</w:t>
            </w:r>
            <w:r w:rsidRPr="00135707">
              <w:rPr>
                <w:rFonts w:ascii="Times New Roman" w:hAnsi="Times New Roman" w:cs="Times New Roman"/>
                <w:i/>
                <w:sz w:val="24"/>
                <w:szCs w:val="24"/>
                <w:u w:val="single"/>
              </w:rPr>
              <w:t>Confirmed sources of funding</w:t>
            </w:r>
            <w:r w:rsidRPr="00135707">
              <w:rPr>
                <w:rFonts w:ascii="Times New Roman" w:hAnsi="Times New Roman" w:cs="Times New Roman"/>
                <w:i/>
                <w:smallCaps/>
                <w:sz w:val="24"/>
                <w:szCs w:val="24"/>
                <w:u w:val="single"/>
              </w:rPr>
              <w:t>)</w:t>
            </w:r>
            <w:r w:rsidRPr="00135707">
              <w:rPr>
                <w:rFonts w:ascii="Times New Roman" w:hAnsi="Times New Roman" w:cs="Times New Roman"/>
                <w:b/>
                <w:smallCaps/>
                <w:sz w:val="24"/>
                <w:szCs w:val="24"/>
                <w:u w:val="single"/>
              </w:rPr>
              <w:t>:</w:t>
            </w:r>
          </w:p>
        </w:tc>
      </w:tr>
      <w:tr w:rsidR="00A13C20" w:rsidRPr="00135707" w14:paraId="78AEC23F" w14:textId="77777777" w:rsidTr="00321885">
        <w:tc>
          <w:tcPr>
            <w:tcW w:w="2549" w:type="dxa"/>
            <w:tcBorders>
              <w:top w:val="nil"/>
              <w:left w:val="nil"/>
              <w:bottom w:val="single" w:sz="4" w:space="0" w:color="auto"/>
              <w:right w:val="nil"/>
            </w:tcBorders>
            <w:vAlign w:val="bottom"/>
          </w:tcPr>
          <w:p w14:paraId="281D8DA8" w14:textId="77777777" w:rsidR="00A13C20" w:rsidRPr="00135707" w:rsidRDefault="00A13C20" w:rsidP="00D111DF">
            <w:pPr>
              <w:rPr>
                <w:rFonts w:ascii="Times New Roman" w:hAnsi="Times New Roman" w:cs="Times New Roman"/>
                <w:b/>
                <w:sz w:val="24"/>
                <w:szCs w:val="24"/>
              </w:rPr>
            </w:pPr>
            <w:r w:rsidRPr="00135707">
              <w:rPr>
                <w:rFonts w:ascii="Times New Roman" w:hAnsi="Times New Roman" w:cs="Times New Roman"/>
                <w:b/>
                <w:sz w:val="24"/>
                <w:szCs w:val="24"/>
              </w:rPr>
              <w:t>Description:</w:t>
            </w:r>
          </w:p>
        </w:tc>
        <w:tc>
          <w:tcPr>
            <w:tcW w:w="3476" w:type="dxa"/>
            <w:gridSpan w:val="2"/>
            <w:tcBorders>
              <w:top w:val="nil"/>
              <w:left w:val="nil"/>
              <w:bottom w:val="single" w:sz="4" w:space="0" w:color="auto"/>
              <w:right w:val="nil"/>
            </w:tcBorders>
            <w:vAlign w:val="bottom"/>
          </w:tcPr>
          <w:p w14:paraId="10D02B1E" w14:textId="77777777" w:rsidR="00A13C20" w:rsidRPr="00135707" w:rsidRDefault="00A13C20" w:rsidP="00D111DF">
            <w:pPr>
              <w:rPr>
                <w:rFonts w:ascii="Times New Roman" w:hAnsi="Times New Roman" w:cs="Times New Roman"/>
                <w:b/>
                <w:sz w:val="24"/>
                <w:szCs w:val="24"/>
              </w:rPr>
            </w:pPr>
            <w:r w:rsidRPr="00135707">
              <w:rPr>
                <w:rFonts w:ascii="Times New Roman" w:hAnsi="Times New Roman" w:cs="Times New Roman"/>
                <w:b/>
                <w:sz w:val="24"/>
                <w:szCs w:val="24"/>
              </w:rPr>
              <w:t>Source/Fund:</w:t>
            </w:r>
          </w:p>
        </w:tc>
        <w:tc>
          <w:tcPr>
            <w:tcW w:w="1477" w:type="dxa"/>
            <w:gridSpan w:val="3"/>
            <w:tcBorders>
              <w:top w:val="nil"/>
              <w:left w:val="nil"/>
              <w:bottom w:val="single" w:sz="4" w:space="0" w:color="auto"/>
              <w:right w:val="nil"/>
            </w:tcBorders>
            <w:vAlign w:val="bottom"/>
          </w:tcPr>
          <w:p w14:paraId="6098BE91" w14:textId="3E7907CF" w:rsidR="00A13C20" w:rsidRPr="00135707" w:rsidRDefault="00A13C20" w:rsidP="00A13C20">
            <w:pPr>
              <w:rPr>
                <w:rFonts w:ascii="Times New Roman" w:hAnsi="Times New Roman" w:cs="Times New Roman"/>
                <w:b/>
                <w:sz w:val="24"/>
                <w:szCs w:val="24"/>
              </w:rPr>
            </w:pPr>
            <w:r w:rsidRPr="00135707">
              <w:rPr>
                <w:rFonts w:ascii="Times New Roman" w:hAnsi="Times New Roman" w:cs="Times New Roman"/>
                <w:b/>
                <w:sz w:val="24"/>
                <w:szCs w:val="24"/>
              </w:rPr>
              <w:t>Amount:</w:t>
            </w:r>
          </w:p>
        </w:tc>
        <w:tc>
          <w:tcPr>
            <w:tcW w:w="1848" w:type="dxa"/>
            <w:tcBorders>
              <w:top w:val="nil"/>
              <w:left w:val="nil"/>
              <w:bottom w:val="single" w:sz="4" w:space="0" w:color="auto"/>
              <w:right w:val="nil"/>
            </w:tcBorders>
            <w:vAlign w:val="bottom"/>
          </w:tcPr>
          <w:p w14:paraId="1D12E382" w14:textId="0FF3E9AE" w:rsidR="00A13C20" w:rsidRPr="00135707" w:rsidRDefault="00A13C20" w:rsidP="00D111DF">
            <w:pPr>
              <w:rPr>
                <w:rFonts w:ascii="Times New Roman" w:hAnsi="Times New Roman" w:cs="Times New Roman"/>
                <w:b/>
                <w:sz w:val="24"/>
                <w:szCs w:val="24"/>
              </w:rPr>
            </w:pPr>
            <w:r w:rsidRPr="00135707">
              <w:rPr>
                <w:rFonts w:ascii="Times New Roman" w:hAnsi="Times New Roman" w:cs="Times New Roman"/>
                <w:b/>
                <w:sz w:val="24"/>
                <w:szCs w:val="24"/>
              </w:rPr>
              <w:t>% of base salary:</w:t>
            </w:r>
          </w:p>
        </w:tc>
      </w:tr>
      <w:tr w:rsidR="00321885" w:rsidRPr="00135707" w14:paraId="27BBF421"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635EEACA" w14:textId="77777777" w:rsidR="00A13C20" w:rsidRPr="00135707" w:rsidRDefault="00A13C20" w:rsidP="00D111DF">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14:paraId="4B62239F" w14:textId="77777777" w:rsidR="00A13C20" w:rsidRPr="00135707" w:rsidRDefault="00A13C20" w:rsidP="00D111DF">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14:paraId="780792B4" w14:textId="77777777"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0EFD553E" w14:textId="3B6DA2B3" w:rsidR="00A13C20" w:rsidRPr="00135707" w:rsidRDefault="00A13C20" w:rsidP="00D111DF">
            <w:pPr>
              <w:rPr>
                <w:rFonts w:ascii="Times New Roman" w:hAnsi="Times New Roman" w:cs="Times New Roman"/>
                <w:sz w:val="24"/>
                <w:szCs w:val="24"/>
              </w:rPr>
            </w:pPr>
          </w:p>
        </w:tc>
      </w:tr>
      <w:tr w:rsidR="00135707" w:rsidRPr="00135707" w14:paraId="549E7BA0"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70917033" w14:textId="77777777" w:rsidR="00A13C20" w:rsidRPr="00135707" w:rsidRDefault="00A13C20" w:rsidP="00D111DF">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14:paraId="168A490B" w14:textId="77777777" w:rsidR="00A13C20" w:rsidRPr="00135707" w:rsidRDefault="00A13C20" w:rsidP="00D111DF">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14:paraId="72482C54" w14:textId="77777777"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5220EFDB" w14:textId="3B6023BF" w:rsidR="00A13C20" w:rsidRPr="00135707" w:rsidRDefault="00A13C20" w:rsidP="00D111DF">
            <w:pPr>
              <w:rPr>
                <w:rFonts w:ascii="Times New Roman" w:hAnsi="Times New Roman" w:cs="Times New Roman"/>
                <w:sz w:val="24"/>
                <w:szCs w:val="24"/>
              </w:rPr>
            </w:pPr>
          </w:p>
        </w:tc>
      </w:tr>
      <w:tr w:rsidR="00A13C20" w:rsidRPr="00135707" w14:paraId="15156952"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5EF98583" w14:textId="77777777" w:rsidR="00A13C20" w:rsidRPr="00135707" w:rsidRDefault="00A13C20" w:rsidP="00D111DF">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14:paraId="2583CB02" w14:textId="77777777" w:rsidR="00A13C20" w:rsidRPr="00135707" w:rsidRDefault="00A13C20" w:rsidP="00D111DF">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14:paraId="4F3B849E" w14:textId="77777777"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4C0FCC17" w14:textId="00DA3BFA" w:rsidR="00A13C20" w:rsidRPr="00135707" w:rsidRDefault="00A13C20" w:rsidP="00D111DF">
            <w:pPr>
              <w:rPr>
                <w:rFonts w:ascii="Times New Roman" w:hAnsi="Times New Roman" w:cs="Times New Roman"/>
                <w:sz w:val="24"/>
                <w:szCs w:val="24"/>
              </w:rPr>
            </w:pPr>
          </w:p>
        </w:tc>
      </w:tr>
      <w:tr w:rsidR="00A13C20" w:rsidRPr="00135707" w14:paraId="26671C0E"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717635E5" w14:textId="77777777" w:rsidR="00A13C20" w:rsidRPr="00135707" w:rsidRDefault="00A13C20" w:rsidP="00D111DF">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14:paraId="5EFE7A7D" w14:textId="77777777" w:rsidR="00A13C20" w:rsidRPr="00135707" w:rsidRDefault="00A13C20" w:rsidP="00D111DF">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14:paraId="4D704D91" w14:textId="77777777"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63AE079E" w14:textId="64207D35" w:rsidR="00A13C20" w:rsidRPr="00135707" w:rsidRDefault="00A13C20" w:rsidP="00D111DF">
            <w:pPr>
              <w:rPr>
                <w:rFonts w:ascii="Times New Roman" w:hAnsi="Times New Roman" w:cs="Times New Roman"/>
                <w:sz w:val="24"/>
                <w:szCs w:val="24"/>
              </w:rPr>
            </w:pPr>
          </w:p>
        </w:tc>
      </w:tr>
      <w:tr w:rsidR="00A13C20" w:rsidRPr="00135707" w14:paraId="753EF2D6"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5CAC0EE4" w14:textId="77777777" w:rsidR="00A13C20" w:rsidRPr="00135707" w:rsidRDefault="00A13C20" w:rsidP="00D111DF">
            <w:pPr>
              <w:rPr>
                <w:rFonts w:ascii="Times New Roman" w:hAnsi="Times New Roman" w:cs="Times New Roman"/>
                <w:sz w:val="24"/>
                <w:szCs w:val="24"/>
              </w:rPr>
            </w:pPr>
          </w:p>
        </w:tc>
        <w:tc>
          <w:tcPr>
            <w:tcW w:w="3476" w:type="dxa"/>
            <w:gridSpan w:val="2"/>
            <w:tcBorders>
              <w:top w:val="single" w:sz="4" w:space="0" w:color="auto"/>
              <w:left w:val="single" w:sz="4" w:space="0" w:color="auto"/>
              <w:bottom w:val="single" w:sz="4" w:space="0" w:color="auto"/>
              <w:right w:val="single" w:sz="4" w:space="0" w:color="auto"/>
            </w:tcBorders>
            <w:vAlign w:val="bottom"/>
          </w:tcPr>
          <w:p w14:paraId="4FC41772" w14:textId="77777777" w:rsidR="00A13C20" w:rsidRPr="00135707" w:rsidRDefault="00A13C20" w:rsidP="00D111DF">
            <w:pPr>
              <w:rPr>
                <w:rFonts w:ascii="Times New Roman" w:hAnsi="Times New Roman" w:cs="Times New Roman"/>
                <w:sz w:val="24"/>
                <w:szCs w:val="24"/>
              </w:rPr>
            </w:pPr>
          </w:p>
        </w:tc>
        <w:tc>
          <w:tcPr>
            <w:tcW w:w="1477" w:type="dxa"/>
            <w:gridSpan w:val="3"/>
            <w:tcBorders>
              <w:top w:val="single" w:sz="4" w:space="0" w:color="auto"/>
              <w:left w:val="single" w:sz="4" w:space="0" w:color="auto"/>
              <w:bottom w:val="single" w:sz="4" w:space="0" w:color="auto"/>
              <w:right w:val="single" w:sz="4" w:space="0" w:color="auto"/>
            </w:tcBorders>
            <w:vAlign w:val="bottom"/>
          </w:tcPr>
          <w:p w14:paraId="0E25B2FB" w14:textId="77777777"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30C4495B" w14:textId="1C9EAB7E" w:rsidR="00A13C20" w:rsidRPr="00135707" w:rsidRDefault="00A13C20" w:rsidP="00D111DF">
            <w:pPr>
              <w:rPr>
                <w:rFonts w:ascii="Times New Roman" w:hAnsi="Times New Roman" w:cs="Times New Roman"/>
                <w:sz w:val="24"/>
                <w:szCs w:val="24"/>
              </w:rPr>
            </w:pPr>
          </w:p>
        </w:tc>
      </w:tr>
      <w:tr w:rsidR="00D111DF" w:rsidRPr="00135707" w14:paraId="3C04B483" w14:textId="77777777" w:rsidTr="00135707">
        <w:trPr>
          <w:trHeight w:val="440"/>
        </w:trPr>
        <w:tc>
          <w:tcPr>
            <w:tcW w:w="9350" w:type="dxa"/>
            <w:gridSpan w:val="7"/>
            <w:tcBorders>
              <w:top w:val="single" w:sz="4" w:space="0" w:color="auto"/>
              <w:left w:val="nil"/>
              <w:bottom w:val="nil"/>
              <w:right w:val="nil"/>
            </w:tcBorders>
            <w:vAlign w:val="bottom"/>
          </w:tcPr>
          <w:p w14:paraId="0AF6E039" w14:textId="3C137B50" w:rsidR="00D111DF" w:rsidRPr="00135707" w:rsidRDefault="00D111DF" w:rsidP="00A13C20">
            <w:pPr>
              <w:rPr>
                <w:rFonts w:ascii="Times New Roman" w:hAnsi="Times New Roman" w:cs="Times New Roman"/>
                <w:b/>
                <w:smallCaps/>
                <w:sz w:val="24"/>
                <w:szCs w:val="24"/>
                <w:u w:val="single"/>
              </w:rPr>
            </w:pPr>
            <w:r w:rsidRPr="00135707">
              <w:rPr>
                <w:rFonts w:ascii="Times New Roman" w:hAnsi="Times New Roman" w:cs="Times New Roman"/>
                <w:b/>
                <w:smallCaps/>
                <w:sz w:val="28"/>
                <w:szCs w:val="24"/>
                <w:u w:val="single"/>
              </w:rPr>
              <w:t>Applications</w:t>
            </w:r>
            <w:r w:rsidRPr="00135707">
              <w:rPr>
                <w:rFonts w:ascii="Times New Roman" w:hAnsi="Times New Roman" w:cs="Times New Roman"/>
                <w:b/>
                <w:smallCaps/>
                <w:sz w:val="24"/>
                <w:szCs w:val="24"/>
                <w:u w:val="single"/>
              </w:rPr>
              <w:t xml:space="preserve"> (</w:t>
            </w:r>
            <w:r w:rsidRPr="00135707">
              <w:rPr>
                <w:rFonts w:ascii="Times New Roman" w:hAnsi="Times New Roman" w:cs="Times New Roman"/>
                <w:i/>
                <w:sz w:val="24"/>
                <w:szCs w:val="24"/>
                <w:u w:val="single"/>
              </w:rPr>
              <w:t>P</w:t>
            </w:r>
            <w:r w:rsidR="00A13C20" w:rsidRPr="00135707">
              <w:rPr>
                <w:rFonts w:ascii="Times New Roman" w:hAnsi="Times New Roman" w:cs="Times New Roman"/>
                <w:i/>
                <w:sz w:val="24"/>
                <w:szCs w:val="24"/>
                <w:u w:val="single"/>
              </w:rPr>
              <w:t>ending sources of funding</w:t>
            </w:r>
            <w:r w:rsidRPr="00135707">
              <w:rPr>
                <w:rFonts w:ascii="Times New Roman" w:hAnsi="Times New Roman" w:cs="Times New Roman"/>
                <w:b/>
                <w:smallCaps/>
                <w:sz w:val="24"/>
                <w:szCs w:val="24"/>
                <w:u w:val="single"/>
              </w:rPr>
              <w:t>):</w:t>
            </w:r>
          </w:p>
        </w:tc>
      </w:tr>
      <w:tr w:rsidR="00A13C20" w:rsidRPr="00135707" w14:paraId="0BC8CCA4" w14:textId="77777777" w:rsidTr="00321885">
        <w:trPr>
          <w:trHeight w:val="414"/>
        </w:trPr>
        <w:tc>
          <w:tcPr>
            <w:tcW w:w="2549" w:type="dxa"/>
            <w:tcBorders>
              <w:top w:val="nil"/>
              <w:left w:val="nil"/>
              <w:bottom w:val="single" w:sz="4" w:space="0" w:color="auto"/>
              <w:right w:val="nil"/>
            </w:tcBorders>
            <w:vAlign w:val="bottom"/>
          </w:tcPr>
          <w:p w14:paraId="1B8DDC36" w14:textId="77777777" w:rsidR="00A13C20" w:rsidRPr="00135707" w:rsidRDefault="00A13C20" w:rsidP="00A13C20">
            <w:pPr>
              <w:rPr>
                <w:rFonts w:ascii="Times New Roman" w:hAnsi="Times New Roman" w:cs="Times New Roman"/>
                <w:b/>
                <w:sz w:val="24"/>
                <w:szCs w:val="24"/>
              </w:rPr>
            </w:pPr>
            <w:r w:rsidRPr="00135707">
              <w:rPr>
                <w:rFonts w:ascii="Times New Roman" w:hAnsi="Times New Roman" w:cs="Times New Roman"/>
                <w:b/>
                <w:sz w:val="24"/>
                <w:szCs w:val="24"/>
              </w:rPr>
              <w:t>Description:</w:t>
            </w:r>
          </w:p>
        </w:tc>
        <w:tc>
          <w:tcPr>
            <w:tcW w:w="2305" w:type="dxa"/>
            <w:tcBorders>
              <w:top w:val="nil"/>
              <w:left w:val="nil"/>
              <w:bottom w:val="single" w:sz="4" w:space="0" w:color="auto"/>
              <w:right w:val="nil"/>
            </w:tcBorders>
            <w:vAlign w:val="bottom"/>
          </w:tcPr>
          <w:p w14:paraId="2C45B632" w14:textId="77777777" w:rsidR="00A13C20" w:rsidRPr="00135707" w:rsidRDefault="00A13C20" w:rsidP="00A13C20">
            <w:pPr>
              <w:rPr>
                <w:rFonts w:ascii="Times New Roman" w:hAnsi="Times New Roman" w:cs="Times New Roman"/>
                <w:b/>
                <w:sz w:val="24"/>
                <w:szCs w:val="24"/>
              </w:rPr>
            </w:pPr>
            <w:r w:rsidRPr="00135707">
              <w:rPr>
                <w:rFonts w:ascii="Times New Roman" w:hAnsi="Times New Roman" w:cs="Times New Roman"/>
                <w:b/>
                <w:sz w:val="24"/>
                <w:szCs w:val="24"/>
              </w:rPr>
              <w:t>Source/Fund:</w:t>
            </w:r>
          </w:p>
        </w:tc>
        <w:tc>
          <w:tcPr>
            <w:tcW w:w="1351" w:type="dxa"/>
            <w:gridSpan w:val="2"/>
            <w:tcBorders>
              <w:top w:val="nil"/>
              <w:left w:val="nil"/>
              <w:bottom w:val="single" w:sz="4" w:space="0" w:color="auto"/>
              <w:right w:val="nil"/>
            </w:tcBorders>
            <w:vAlign w:val="bottom"/>
          </w:tcPr>
          <w:p w14:paraId="682D1386" w14:textId="66ABFD64" w:rsidR="00A13C20" w:rsidRPr="00135707" w:rsidRDefault="00A13C20" w:rsidP="00A13C20">
            <w:pPr>
              <w:rPr>
                <w:rFonts w:ascii="Times New Roman" w:hAnsi="Times New Roman" w:cs="Times New Roman"/>
                <w:b/>
                <w:sz w:val="24"/>
                <w:szCs w:val="24"/>
              </w:rPr>
            </w:pPr>
            <w:r w:rsidRPr="00135707">
              <w:rPr>
                <w:rFonts w:ascii="Times New Roman" w:hAnsi="Times New Roman" w:cs="Times New Roman"/>
                <w:b/>
                <w:sz w:val="24"/>
                <w:szCs w:val="24"/>
              </w:rPr>
              <w:t>Amount:</w:t>
            </w:r>
          </w:p>
        </w:tc>
        <w:tc>
          <w:tcPr>
            <w:tcW w:w="1297" w:type="dxa"/>
            <w:gridSpan w:val="2"/>
            <w:tcBorders>
              <w:top w:val="nil"/>
              <w:left w:val="nil"/>
              <w:bottom w:val="single" w:sz="4" w:space="0" w:color="auto"/>
              <w:right w:val="nil"/>
            </w:tcBorders>
            <w:vAlign w:val="bottom"/>
          </w:tcPr>
          <w:p w14:paraId="096B66F2" w14:textId="6F24D378" w:rsidR="00A13C20" w:rsidRPr="00135707" w:rsidRDefault="00A13C20" w:rsidP="00A13C20">
            <w:pPr>
              <w:rPr>
                <w:rFonts w:ascii="Times New Roman" w:hAnsi="Times New Roman" w:cs="Times New Roman"/>
                <w:b/>
                <w:sz w:val="24"/>
                <w:szCs w:val="24"/>
              </w:rPr>
            </w:pPr>
            <w:r w:rsidRPr="00135707">
              <w:rPr>
                <w:rFonts w:ascii="Times New Roman" w:hAnsi="Times New Roman" w:cs="Times New Roman"/>
                <w:b/>
                <w:sz w:val="24"/>
                <w:szCs w:val="24"/>
              </w:rPr>
              <w:t>% of base salary:</w:t>
            </w:r>
          </w:p>
        </w:tc>
        <w:tc>
          <w:tcPr>
            <w:tcW w:w="1848" w:type="dxa"/>
            <w:tcBorders>
              <w:top w:val="nil"/>
              <w:left w:val="nil"/>
              <w:bottom w:val="single" w:sz="4" w:space="0" w:color="auto"/>
              <w:right w:val="nil"/>
            </w:tcBorders>
            <w:vAlign w:val="bottom"/>
          </w:tcPr>
          <w:p w14:paraId="78591007" w14:textId="77777777" w:rsidR="00A13C20" w:rsidRPr="00135707" w:rsidRDefault="00A13C20" w:rsidP="00A13C20">
            <w:pPr>
              <w:jc w:val="center"/>
              <w:rPr>
                <w:rFonts w:ascii="Times New Roman" w:hAnsi="Times New Roman" w:cs="Times New Roman"/>
                <w:b/>
                <w:sz w:val="24"/>
                <w:szCs w:val="24"/>
              </w:rPr>
            </w:pPr>
            <w:r w:rsidRPr="00135707">
              <w:rPr>
                <w:rFonts w:ascii="Times New Roman" w:hAnsi="Times New Roman" w:cs="Times New Roman"/>
                <w:b/>
                <w:sz w:val="24"/>
                <w:szCs w:val="24"/>
              </w:rPr>
              <w:t>Status of Request:</w:t>
            </w:r>
          </w:p>
        </w:tc>
      </w:tr>
      <w:tr w:rsidR="00A13C20" w:rsidRPr="00135707" w14:paraId="035C64F3"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315F58DD" w14:textId="77777777" w:rsidR="00A13C20" w:rsidRPr="00135707" w:rsidRDefault="00A13C20" w:rsidP="00D111DF">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14:paraId="31E0F359" w14:textId="77777777" w:rsidR="00A13C20" w:rsidRPr="00135707" w:rsidRDefault="00A13C20" w:rsidP="00D111DF">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14:paraId="76FBFB2F" w14:textId="77777777" w:rsidR="00A13C20" w:rsidRPr="00135707" w:rsidRDefault="00A13C20" w:rsidP="00D111DF">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14:paraId="1DE467BD" w14:textId="131064E9"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5E6C7F4C" w14:textId="77777777" w:rsidR="00A13C20" w:rsidRPr="00135707" w:rsidRDefault="00A13C20" w:rsidP="00D111DF">
            <w:pPr>
              <w:rPr>
                <w:rFonts w:ascii="Times New Roman" w:hAnsi="Times New Roman" w:cs="Times New Roman"/>
                <w:sz w:val="24"/>
                <w:szCs w:val="24"/>
              </w:rPr>
            </w:pPr>
          </w:p>
        </w:tc>
      </w:tr>
      <w:tr w:rsidR="00A13C20" w:rsidRPr="00135707" w14:paraId="09D761DC"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0A9965B1" w14:textId="77777777" w:rsidR="00A13C20" w:rsidRPr="00135707" w:rsidRDefault="00A13C20" w:rsidP="00D111DF">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14:paraId="39DEFF9B" w14:textId="77777777" w:rsidR="00A13C20" w:rsidRPr="00135707" w:rsidRDefault="00A13C20" w:rsidP="00D111DF">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14:paraId="30B18755" w14:textId="77777777" w:rsidR="00A13C20" w:rsidRPr="00135707" w:rsidRDefault="00A13C20" w:rsidP="00D111DF">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14:paraId="3B00C203" w14:textId="361DCF96"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271FCBBA" w14:textId="77777777" w:rsidR="00A13C20" w:rsidRPr="00135707" w:rsidRDefault="00A13C20" w:rsidP="00D111DF">
            <w:pPr>
              <w:rPr>
                <w:rFonts w:ascii="Times New Roman" w:hAnsi="Times New Roman" w:cs="Times New Roman"/>
                <w:sz w:val="24"/>
                <w:szCs w:val="24"/>
              </w:rPr>
            </w:pPr>
          </w:p>
        </w:tc>
      </w:tr>
      <w:tr w:rsidR="00A13C20" w:rsidRPr="00135707" w14:paraId="1664DF60"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26D1ECBF" w14:textId="77777777" w:rsidR="00A13C20" w:rsidRPr="00135707" w:rsidRDefault="00A13C20" w:rsidP="00D111DF">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14:paraId="5E741B39" w14:textId="77777777" w:rsidR="00A13C20" w:rsidRPr="00135707" w:rsidRDefault="00A13C20" w:rsidP="00D111DF">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14:paraId="3647668D" w14:textId="77777777" w:rsidR="00A13C20" w:rsidRPr="00135707" w:rsidRDefault="00A13C20" w:rsidP="00D111DF">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14:paraId="2745509F" w14:textId="61DEAAB2"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2932A15B" w14:textId="77777777" w:rsidR="00A13C20" w:rsidRPr="00135707" w:rsidRDefault="00A13C20" w:rsidP="00D111DF">
            <w:pPr>
              <w:rPr>
                <w:rFonts w:ascii="Times New Roman" w:hAnsi="Times New Roman" w:cs="Times New Roman"/>
                <w:sz w:val="24"/>
                <w:szCs w:val="24"/>
              </w:rPr>
            </w:pPr>
          </w:p>
        </w:tc>
      </w:tr>
      <w:tr w:rsidR="00A13C20" w:rsidRPr="00135707" w14:paraId="634D71CB"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36DA2C02" w14:textId="77777777" w:rsidR="00A13C20" w:rsidRPr="00135707" w:rsidRDefault="00A13C20" w:rsidP="00D111DF">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14:paraId="6AD7232A" w14:textId="77777777" w:rsidR="00A13C20" w:rsidRPr="00135707" w:rsidRDefault="00A13C20" w:rsidP="00D111DF">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14:paraId="1B16F514" w14:textId="77777777" w:rsidR="00A13C20" w:rsidRPr="00135707" w:rsidRDefault="00A13C20" w:rsidP="00D111DF">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14:paraId="5A6CE550" w14:textId="44055191"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1EA60D00" w14:textId="77777777" w:rsidR="00A13C20" w:rsidRPr="00135707" w:rsidRDefault="00A13C20" w:rsidP="00D111DF">
            <w:pPr>
              <w:rPr>
                <w:rFonts w:ascii="Times New Roman" w:hAnsi="Times New Roman" w:cs="Times New Roman"/>
                <w:sz w:val="24"/>
                <w:szCs w:val="24"/>
              </w:rPr>
            </w:pPr>
          </w:p>
        </w:tc>
      </w:tr>
      <w:tr w:rsidR="00A13C20" w:rsidRPr="00135707" w14:paraId="70FB884E" w14:textId="77777777" w:rsidTr="00321885">
        <w:tc>
          <w:tcPr>
            <w:tcW w:w="2549" w:type="dxa"/>
            <w:tcBorders>
              <w:top w:val="single" w:sz="4" w:space="0" w:color="auto"/>
              <w:left w:val="single" w:sz="4" w:space="0" w:color="auto"/>
              <w:bottom w:val="single" w:sz="4" w:space="0" w:color="auto"/>
              <w:right w:val="single" w:sz="4" w:space="0" w:color="auto"/>
            </w:tcBorders>
            <w:vAlign w:val="bottom"/>
          </w:tcPr>
          <w:p w14:paraId="2D136CD0" w14:textId="77777777" w:rsidR="00A13C20" w:rsidRPr="00135707" w:rsidRDefault="00A13C20" w:rsidP="00D111DF">
            <w:pP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vAlign w:val="bottom"/>
          </w:tcPr>
          <w:p w14:paraId="5D4228E6" w14:textId="77777777" w:rsidR="00A13C20" w:rsidRPr="00135707" w:rsidRDefault="00A13C20" w:rsidP="00D111DF">
            <w:pPr>
              <w:rPr>
                <w:rFonts w:ascii="Times New Roman" w:hAnsi="Times New Roman" w:cs="Times New Roman"/>
                <w:sz w:val="24"/>
                <w:szCs w:val="24"/>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14:paraId="2C6CD47F" w14:textId="77777777" w:rsidR="00A13C20" w:rsidRPr="00135707" w:rsidRDefault="00A13C20" w:rsidP="00D111DF">
            <w:pPr>
              <w:rPr>
                <w:rFonts w:ascii="Times New Roman" w:hAnsi="Times New Roman" w:cs="Times New Roman"/>
                <w:sz w:val="24"/>
                <w:szCs w:val="24"/>
              </w:rPr>
            </w:pPr>
          </w:p>
        </w:tc>
        <w:tc>
          <w:tcPr>
            <w:tcW w:w="1297" w:type="dxa"/>
            <w:gridSpan w:val="2"/>
            <w:tcBorders>
              <w:top w:val="single" w:sz="4" w:space="0" w:color="auto"/>
              <w:left w:val="single" w:sz="4" w:space="0" w:color="auto"/>
              <w:bottom w:val="single" w:sz="4" w:space="0" w:color="auto"/>
              <w:right w:val="single" w:sz="4" w:space="0" w:color="auto"/>
            </w:tcBorders>
            <w:vAlign w:val="bottom"/>
          </w:tcPr>
          <w:p w14:paraId="4E27E861" w14:textId="702DE9BC" w:rsidR="00A13C20" w:rsidRPr="00135707" w:rsidRDefault="00A13C20" w:rsidP="00D111DF">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bottom"/>
          </w:tcPr>
          <w:p w14:paraId="6C0AAF7F" w14:textId="77777777" w:rsidR="00A13C20" w:rsidRPr="00135707" w:rsidRDefault="00A13C20" w:rsidP="00D111DF">
            <w:pPr>
              <w:rPr>
                <w:rFonts w:ascii="Times New Roman" w:hAnsi="Times New Roman" w:cs="Times New Roman"/>
                <w:sz w:val="24"/>
                <w:szCs w:val="24"/>
              </w:rPr>
            </w:pPr>
          </w:p>
        </w:tc>
      </w:tr>
      <w:tr w:rsidR="00D111DF" w:rsidRPr="00135707" w14:paraId="5D048B2F" w14:textId="77777777" w:rsidTr="00321885">
        <w:trPr>
          <w:trHeight w:val="458"/>
        </w:trPr>
        <w:tc>
          <w:tcPr>
            <w:tcW w:w="9350" w:type="dxa"/>
            <w:gridSpan w:val="7"/>
            <w:tcBorders>
              <w:top w:val="single" w:sz="4" w:space="0" w:color="auto"/>
              <w:left w:val="nil"/>
              <w:bottom w:val="nil"/>
              <w:right w:val="nil"/>
            </w:tcBorders>
            <w:vAlign w:val="bottom"/>
          </w:tcPr>
          <w:p w14:paraId="3A9764D8" w14:textId="77777777" w:rsidR="00D111DF" w:rsidRPr="00135707" w:rsidRDefault="00D111DF" w:rsidP="00D111DF">
            <w:pPr>
              <w:rPr>
                <w:rFonts w:ascii="Times New Roman" w:hAnsi="Times New Roman" w:cs="Times New Roman"/>
                <w:b/>
                <w:smallCaps/>
                <w:sz w:val="24"/>
                <w:szCs w:val="24"/>
                <w:u w:val="single"/>
              </w:rPr>
            </w:pPr>
            <w:r w:rsidRPr="00135707">
              <w:rPr>
                <w:rFonts w:ascii="Times New Roman" w:hAnsi="Times New Roman" w:cs="Times New Roman"/>
                <w:sz w:val="24"/>
                <w:szCs w:val="24"/>
              </w:rPr>
              <w:t xml:space="preserve">I certify that the information provided on this form is complete and accurate. </w:t>
            </w:r>
          </w:p>
        </w:tc>
      </w:tr>
      <w:tr w:rsidR="00D111DF" w:rsidRPr="00135707" w14:paraId="5C85FE1A" w14:textId="77777777" w:rsidTr="00135707">
        <w:trPr>
          <w:trHeight w:val="612"/>
        </w:trPr>
        <w:tc>
          <w:tcPr>
            <w:tcW w:w="7028" w:type="dxa"/>
            <w:gridSpan w:val="5"/>
            <w:tcBorders>
              <w:top w:val="nil"/>
              <w:left w:val="nil"/>
              <w:bottom w:val="single" w:sz="4" w:space="0" w:color="auto"/>
              <w:right w:val="nil"/>
            </w:tcBorders>
          </w:tcPr>
          <w:p w14:paraId="125C6650" w14:textId="77777777" w:rsidR="00D111DF" w:rsidRPr="00135707" w:rsidRDefault="00D111DF" w:rsidP="00D111DF">
            <w:pPr>
              <w:rPr>
                <w:rFonts w:ascii="Times New Roman" w:hAnsi="Times New Roman" w:cs="Times New Roman"/>
                <w:b/>
                <w:smallCaps/>
                <w:sz w:val="24"/>
                <w:szCs w:val="24"/>
                <w:u w:val="single"/>
              </w:rPr>
            </w:pPr>
          </w:p>
        </w:tc>
        <w:tc>
          <w:tcPr>
            <w:tcW w:w="2322" w:type="dxa"/>
            <w:gridSpan w:val="2"/>
            <w:tcBorders>
              <w:top w:val="nil"/>
              <w:left w:val="nil"/>
              <w:bottom w:val="single" w:sz="4" w:space="0" w:color="auto"/>
              <w:right w:val="nil"/>
            </w:tcBorders>
          </w:tcPr>
          <w:p w14:paraId="7DCDD58A" w14:textId="77777777" w:rsidR="00D111DF" w:rsidRPr="00135707" w:rsidRDefault="00D111DF" w:rsidP="00D111DF">
            <w:pPr>
              <w:rPr>
                <w:rFonts w:ascii="Times New Roman" w:hAnsi="Times New Roman" w:cs="Times New Roman"/>
                <w:b/>
                <w:smallCaps/>
                <w:sz w:val="24"/>
                <w:szCs w:val="24"/>
                <w:u w:val="single"/>
              </w:rPr>
            </w:pPr>
          </w:p>
        </w:tc>
      </w:tr>
      <w:tr w:rsidR="00D111DF" w:rsidRPr="00135707" w14:paraId="045F138A" w14:textId="77777777" w:rsidTr="00321885">
        <w:tc>
          <w:tcPr>
            <w:tcW w:w="7028" w:type="dxa"/>
            <w:gridSpan w:val="5"/>
            <w:tcBorders>
              <w:top w:val="single" w:sz="4" w:space="0" w:color="auto"/>
              <w:left w:val="nil"/>
              <w:bottom w:val="nil"/>
              <w:right w:val="nil"/>
            </w:tcBorders>
          </w:tcPr>
          <w:p w14:paraId="1B7205BD" w14:textId="77777777" w:rsidR="00D111DF" w:rsidRPr="00135707" w:rsidRDefault="00D111DF" w:rsidP="00D111DF">
            <w:pPr>
              <w:rPr>
                <w:rFonts w:ascii="Times New Roman" w:hAnsi="Times New Roman" w:cs="Times New Roman"/>
                <w:b/>
                <w:smallCaps/>
                <w:sz w:val="24"/>
                <w:szCs w:val="24"/>
                <w:u w:val="single"/>
              </w:rPr>
            </w:pPr>
            <w:r w:rsidRPr="00135707">
              <w:rPr>
                <w:rFonts w:ascii="Times New Roman" w:hAnsi="Times New Roman" w:cs="Times New Roman"/>
                <w:i/>
                <w:sz w:val="24"/>
                <w:szCs w:val="24"/>
              </w:rPr>
              <w:t>Faculty member’s signature</w:t>
            </w:r>
          </w:p>
        </w:tc>
        <w:tc>
          <w:tcPr>
            <w:tcW w:w="2322" w:type="dxa"/>
            <w:gridSpan w:val="2"/>
            <w:tcBorders>
              <w:top w:val="single" w:sz="4" w:space="0" w:color="auto"/>
              <w:left w:val="nil"/>
              <w:bottom w:val="nil"/>
              <w:right w:val="nil"/>
            </w:tcBorders>
          </w:tcPr>
          <w:p w14:paraId="0052D26B" w14:textId="77777777" w:rsidR="00D111DF" w:rsidRPr="00135707" w:rsidRDefault="00D111DF" w:rsidP="00D111DF">
            <w:pPr>
              <w:rPr>
                <w:rFonts w:ascii="Times New Roman" w:hAnsi="Times New Roman" w:cs="Times New Roman"/>
                <w:b/>
                <w:smallCaps/>
                <w:sz w:val="24"/>
                <w:szCs w:val="24"/>
                <w:u w:val="single"/>
              </w:rPr>
            </w:pPr>
            <w:r w:rsidRPr="00135707">
              <w:rPr>
                <w:rFonts w:ascii="Times New Roman" w:hAnsi="Times New Roman" w:cs="Times New Roman"/>
                <w:i/>
                <w:sz w:val="24"/>
                <w:szCs w:val="24"/>
              </w:rPr>
              <w:t>Date</w:t>
            </w:r>
          </w:p>
        </w:tc>
      </w:tr>
    </w:tbl>
    <w:p w14:paraId="4E7D3F3E" w14:textId="77777777" w:rsidR="00D111DF" w:rsidRPr="00135707" w:rsidRDefault="00D111DF" w:rsidP="00321885">
      <w:pPr>
        <w:rPr>
          <w:rFonts w:ascii="Times New Roman" w:hAnsi="Times New Roman" w:cs="Times New Roman"/>
          <w:sz w:val="24"/>
          <w:szCs w:val="24"/>
        </w:rPr>
      </w:pPr>
    </w:p>
    <w:sectPr w:rsidR="00D111DF" w:rsidRPr="001357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791E" w14:textId="77777777" w:rsidR="00E40EB0" w:rsidRDefault="00E40EB0" w:rsidP="00794E67">
      <w:pPr>
        <w:spacing w:after="0" w:line="240" w:lineRule="auto"/>
      </w:pPr>
      <w:r>
        <w:separator/>
      </w:r>
    </w:p>
  </w:endnote>
  <w:endnote w:type="continuationSeparator" w:id="0">
    <w:p w14:paraId="12227A82" w14:textId="77777777" w:rsidR="00E40EB0" w:rsidRDefault="00E40EB0" w:rsidP="0079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56D77" w14:textId="77777777" w:rsidR="00E40EB0" w:rsidRDefault="00E40EB0" w:rsidP="00794E67">
      <w:pPr>
        <w:spacing w:after="0" w:line="240" w:lineRule="auto"/>
      </w:pPr>
      <w:r>
        <w:separator/>
      </w:r>
    </w:p>
  </w:footnote>
  <w:footnote w:type="continuationSeparator" w:id="0">
    <w:p w14:paraId="73BC277F" w14:textId="77777777" w:rsidR="00E40EB0" w:rsidRDefault="00E40EB0" w:rsidP="0079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9A5C" w14:textId="77777777" w:rsidR="00794E67" w:rsidRDefault="00794E67" w:rsidP="00794E67">
    <w:pPr>
      <w:pStyle w:val="Header"/>
      <w:jc w:val="right"/>
      <w:rPr>
        <w:b/>
        <w:i/>
        <w:sz w:val="28"/>
      </w:rPr>
    </w:pPr>
    <w:r>
      <w:rPr>
        <w:noProof/>
      </w:rPr>
      <w:drawing>
        <wp:anchor distT="0" distB="0" distL="114300" distR="114300" simplePos="0" relativeHeight="251658240" behindDoc="0" locked="0" layoutInCell="1" allowOverlap="1" wp14:anchorId="5E18DFEB" wp14:editId="7B5312EF">
          <wp:simplePos x="0" y="0"/>
          <wp:positionH relativeFrom="column">
            <wp:posOffset>-57150</wp:posOffset>
          </wp:positionH>
          <wp:positionV relativeFrom="paragraph">
            <wp:posOffset>-177800</wp:posOffset>
          </wp:positionV>
          <wp:extent cx="3008010" cy="44259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3149" cy="444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4E67">
      <w:rPr>
        <w:b/>
        <w:i/>
        <w:sz w:val="28"/>
      </w:rPr>
      <w:t xml:space="preserve"> </w:t>
    </w:r>
    <w:r w:rsidRPr="00794E67">
      <w:rPr>
        <w:rFonts w:ascii="Times New Roman" w:hAnsi="Times New Roman" w:cs="Times New Roman"/>
        <w:b/>
        <w:i/>
        <w:sz w:val="28"/>
      </w:rPr>
      <w:t>Sabbatical Leave Application</w:t>
    </w:r>
  </w:p>
  <w:p w14:paraId="34219018" w14:textId="77777777" w:rsidR="00794E67" w:rsidRDefault="00794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7E20"/>
    <w:multiLevelType w:val="hybridMultilevel"/>
    <w:tmpl w:val="C88A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F1A48"/>
    <w:multiLevelType w:val="hybridMultilevel"/>
    <w:tmpl w:val="DFE26A4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80F89"/>
    <w:multiLevelType w:val="hybridMultilevel"/>
    <w:tmpl w:val="3F72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86B37"/>
    <w:multiLevelType w:val="hybridMultilevel"/>
    <w:tmpl w:val="5C3AA1BA"/>
    <w:lvl w:ilvl="0" w:tplc="B5C4AC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67"/>
    <w:rsid w:val="000A574D"/>
    <w:rsid w:val="000C4B1B"/>
    <w:rsid w:val="00135707"/>
    <w:rsid w:val="00135E3F"/>
    <w:rsid w:val="0014679F"/>
    <w:rsid w:val="001753A5"/>
    <w:rsid w:val="001F3A72"/>
    <w:rsid w:val="0021670A"/>
    <w:rsid w:val="002A4123"/>
    <w:rsid w:val="002E4062"/>
    <w:rsid w:val="00321885"/>
    <w:rsid w:val="00327B84"/>
    <w:rsid w:val="00343691"/>
    <w:rsid w:val="004020FD"/>
    <w:rsid w:val="00511CAB"/>
    <w:rsid w:val="006312BE"/>
    <w:rsid w:val="00680759"/>
    <w:rsid w:val="0073034E"/>
    <w:rsid w:val="00752741"/>
    <w:rsid w:val="00794E67"/>
    <w:rsid w:val="00812170"/>
    <w:rsid w:val="00894CBF"/>
    <w:rsid w:val="00897B8E"/>
    <w:rsid w:val="00961769"/>
    <w:rsid w:val="009760A7"/>
    <w:rsid w:val="009B0A4C"/>
    <w:rsid w:val="009B75C4"/>
    <w:rsid w:val="00A04037"/>
    <w:rsid w:val="00A13C20"/>
    <w:rsid w:val="00A57F9A"/>
    <w:rsid w:val="00B51A32"/>
    <w:rsid w:val="00BC236B"/>
    <w:rsid w:val="00BD7C89"/>
    <w:rsid w:val="00C33D83"/>
    <w:rsid w:val="00C8500B"/>
    <w:rsid w:val="00CF5DF0"/>
    <w:rsid w:val="00D111DF"/>
    <w:rsid w:val="00D70215"/>
    <w:rsid w:val="00D80E9C"/>
    <w:rsid w:val="00DC195C"/>
    <w:rsid w:val="00E257B9"/>
    <w:rsid w:val="00E40EB0"/>
    <w:rsid w:val="00E76DA4"/>
    <w:rsid w:val="00ED5B14"/>
    <w:rsid w:val="00FB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79A4"/>
  <w15:chartTrackingRefBased/>
  <w15:docId w15:val="{AAB6703C-9944-4068-B86B-A19B4F3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67"/>
  </w:style>
  <w:style w:type="paragraph" w:styleId="Footer">
    <w:name w:val="footer"/>
    <w:basedOn w:val="Normal"/>
    <w:link w:val="FooterChar"/>
    <w:uiPriority w:val="99"/>
    <w:unhideWhenUsed/>
    <w:rsid w:val="0079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67"/>
  </w:style>
  <w:style w:type="paragraph" w:styleId="ListParagraph">
    <w:name w:val="List Paragraph"/>
    <w:basedOn w:val="Normal"/>
    <w:uiPriority w:val="34"/>
    <w:qFormat/>
    <w:rsid w:val="00BC236B"/>
    <w:pPr>
      <w:ind w:left="720"/>
      <w:contextualSpacing/>
    </w:pPr>
  </w:style>
  <w:style w:type="character" w:styleId="PlaceholderText">
    <w:name w:val="Placeholder Text"/>
    <w:basedOn w:val="DefaultParagraphFont"/>
    <w:uiPriority w:val="99"/>
    <w:semiHidden/>
    <w:rsid w:val="00D111DF"/>
    <w:rPr>
      <w:color w:val="808080"/>
    </w:rPr>
  </w:style>
  <w:style w:type="paragraph" w:styleId="BalloonText">
    <w:name w:val="Balloon Text"/>
    <w:basedOn w:val="Normal"/>
    <w:link w:val="BalloonTextChar"/>
    <w:uiPriority w:val="99"/>
    <w:semiHidden/>
    <w:unhideWhenUsed/>
    <w:rsid w:val="00135E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E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195C"/>
    <w:rPr>
      <w:sz w:val="16"/>
      <w:szCs w:val="16"/>
    </w:rPr>
  </w:style>
  <w:style w:type="paragraph" w:styleId="CommentText">
    <w:name w:val="annotation text"/>
    <w:basedOn w:val="Normal"/>
    <w:link w:val="CommentTextChar"/>
    <w:uiPriority w:val="99"/>
    <w:semiHidden/>
    <w:unhideWhenUsed/>
    <w:rsid w:val="00DC195C"/>
    <w:pPr>
      <w:spacing w:line="240" w:lineRule="auto"/>
    </w:pPr>
    <w:rPr>
      <w:sz w:val="20"/>
      <w:szCs w:val="20"/>
    </w:rPr>
  </w:style>
  <w:style w:type="character" w:customStyle="1" w:styleId="CommentTextChar">
    <w:name w:val="Comment Text Char"/>
    <w:basedOn w:val="DefaultParagraphFont"/>
    <w:link w:val="CommentText"/>
    <w:uiPriority w:val="99"/>
    <w:semiHidden/>
    <w:rsid w:val="00DC195C"/>
    <w:rPr>
      <w:sz w:val="20"/>
      <w:szCs w:val="20"/>
    </w:rPr>
  </w:style>
  <w:style w:type="paragraph" w:styleId="CommentSubject">
    <w:name w:val="annotation subject"/>
    <w:basedOn w:val="CommentText"/>
    <w:next w:val="CommentText"/>
    <w:link w:val="CommentSubjectChar"/>
    <w:uiPriority w:val="99"/>
    <w:semiHidden/>
    <w:unhideWhenUsed/>
    <w:rsid w:val="00DC195C"/>
    <w:rPr>
      <w:b/>
      <w:bCs/>
    </w:rPr>
  </w:style>
  <w:style w:type="character" w:customStyle="1" w:styleId="CommentSubjectChar">
    <w:name w:val="Comment Subject Char"/>
    <w:basedOn w:val="CommentTextChar"/>
    <w:link w:val="CommentSubject"/>
    <w:uiPriority w:val="99"/>
    <w:semiHidden/>
    <w:rsid w:val="00DC19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846</Words>
  <Characters>4682</Characters>
  <Application>Microsoft Office Word</Application>
  <DocSecurity>0</DocSecurity>
  <Lines>187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RICH</dc:creator>
  <cp:keywords/>
  <dc:description/>
  <cp:lastModifiedBy>TRINA RICH</cp:lastModifiedBy>
  <cp:revision>3</cp:revision>
  <dcterms:created xsi:type="dcterms:W3CDTF">2020-10-20T15:38:00Z</dcterms:created>
  <dcterms:modified xsi:type="dcterms:W3CDTF">2020-10-21T20:16:00Z</dcterms:modified>
</cp:coreProperties>
</file>